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F338" w14:textId="77777777" w:rsidR="00CC05A9" w:rsidRDefault="00CC05A9" w:rsidP="00AB403E">
      <w:pPr>
        <w:spacing w:before="78"/>
        <w:ind w:left="202" w:right="203"/>
        <w:rPr>
          <w:rFonts w:asciiTheme="minorHAnsi" w:hAnsiTheme="minorHAnsi" w:cstheme="minorHAnsi"/>
        </w:rPr>
      </w:pPr>
    </w:p>
    <w:p w14:paraId="2B734168" w14:textId="77777777" w:rsidR="00CC05A9" w:rsidRDefault="00CC05A9" w:rsidP="00AB403E">
      <w:pPr>
        <w:spacing w:before="78"/>
        <w:ind w:left="202" w:right="203"/>
        <w:rPr>
          <w:rFonts w:asciiTheme="minorHAnsi" w:hAnsiTheme="minorHAnsi" w:cstheme="minorHAnsi"/>
        </w:rPr>
      </w:pPr>
    </w:p>
    <w:p w14:paraId="0DA56270" w14:textId="6781E8A3" w:rsidR="00172AC5" w:rsidRPr="00634184" w:rsidRDefault="00000000">
      <w:pPr>
        <w:spacing w:before="78"/>
        <w:ind w:left="202" w:right="203"/>
        <w:jc w:val="center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Uchwała</w:t>
      </w:r>
      <w:r w:rsidRPr="00634184">
        <w:rPr>
          <w:rFonts w:ascii="Verdana" w:hAnsi="Verdana" w:cstheme="minorHAnsi"/>
          <w:spacing w:val="-5"/>
        </w:rPr>
        <w:t xml:space="preserve"> </w:t>
      </w:r>
      <w:r w:rsidRPr="00634184">
        <w:rPr>
          <w:rFonts w:ascii="Verdana" w:hAnsi="Verdana" w:cstheme="minorHAnsi"/>
        </w:rPr>
        <w:t>Nr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  <w:spacing w:val="-2"/>
        </w:rPr>
        <w:t>………..</w:t>
      </w:r>
    </w:p>
    <w:p w14:paraId="1C18495B" w14:textId="79B29CEF" w:rsidR="00AB403E" w:rsidRPr="00634184" w:rsidRDefault="00000000">
      <w:pPr>
        <w:tabs>
          <w:tab w:val="left" w:leader="dot" w:pos="5962"/>
        </w:tabs>
        <w:ind w:left="2731" w:right="2729" w:hanging="1"/>
        <w:jc w:val="center"/>
        <w:rPr>
          <w:rFonts w:ascii="Verdana" w:hAnsi="Verdana" w:cstheme="minorHAnsi"/>
          <w:spacing w:val="40"/>
        </w:rPr>
      </w:pPr>
      <w:r w:rsidRPr="00634184">
        <w:rPr>
          <w:rFonts w:ascii="Verdana" w:hAnsi="Verdana" w:cstheme="minorHAnsi"/>
        </w:rPr>
        <w:t xml:space="preserve">Rady </w:t>
      </w:r>
      <w:r w:rsidR="00BC21CA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  <w:spacing w:val="40"/>
        </w:rPr>
        <w:t xml:space="preserve"> </w:t>
      </w:r>
    </w:p>
    <w:p w14:paraId="1CBE1378" w14:textId="204F450A" w:rsidR="00172AC5" w:rsidRPr="00634184" w:rsidRDefault="00000000">
      <w:pPr>
        <w:tabs>
          <w:tab w:val="left" w:leader="dot" w:pos="5962"/>
        </w:tabs>
        <w:ind w:left="2731" w:right="2729" w:hanging="1"/>
        <w:jc w:val="center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  <w:spacing w:val="-4"/>
        </w:rPr>
        <w:t>dnia</w:t>
      </w:r>
      <w:r w:rsidRPr="00634184">
        <w:rPr>
          <w:rFonts w:ascii="Verdana" w:hAnsi="Verdana" w:cstheme="minorHAnsi"/>
        </w:rPr>
        <w:tab/>
      </w:r>
      <w:r w:rsidRPr="00634184">
        <w:rPr>
          <w:rFonts w:ascii="Verdana" w:hAnsi="Verdana" w:cstheme="minorHAnsi"/>
          <w:spacing w:val="-4"/>
        </w:rPr>
        <w:t>roku</w:t>
      </w:r>
    </w:p>
    <w:p w14:paraId="42FD9F96" w14:textId="08F06A9A" w:rsidR="00172AC5" w:rsidRPr="00634184" w:rsidRDefault="00000000">
      <w:pPr>
        <w:spacing w:before="1"/>
        <w:ind w:left="201" w:right="203"/>
        <w:jc w:val="center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</w:t>
      </w:r>
      <w:r w:rsidRPr="00634184">
        <w:rPr>
          <w:rFonts w:ascii="Verdana" w:hAnsi="Verdana" w:cstheme="minorHAnsi"/>
          <w:spacing w:val="-6"/>
        </w:rPr>
        <w:t xml:space="preserve"> </w:t>
      </w:r>
      <w:r w:rsidRPr="00634184">
        <w:rPr>
          <w:rFonts w:ascii="Verdana" w:hAnsi="Verdana" w:cstheme="minorHAnsi"/>
        </w:rPr>
        <w:t>sprawie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określenia</w:t>
      </w:r>
      <w:r w:rsidRPr="00634184">
        <w:rPr>
          <w:rFonts w:ascii="Verdana" w:hAnsi="Verdana" w:cstheme="minorHAnsi"/>
          <w:spacing w:val="-6"/>
        </w:rPr>
        <w:t xml:space="preserve"> </w:t>
      </w:r>
      <w:r w:rsidRPr="00634184">
        <w:rPr>
          <w:rFonts w:ascii="Verdana" w:hAnsi="Verdana" w:cstheme="minorHAnsi"/>
        </w:rPr>
        <w:t>zasad</w:t>
      </w:r>
      <w:r w:rsidRPr="00634184">
        <w:rPr>
          <w:rFonts w:ascii="Verdana" w:hAnsi="Verdana" w:cstheme="minorHAnsi"/>
          <w:spacing w:val="-8"/>
        </w:rPr>
        <w:t xml:space="preserve"> </w:t>
      </w:r>
      <w:r w:rsidRPr="00634184">
        <w:rPr>
          <w:rFonts w:ascii="Verdana" w:hAnsi="Verdana" w:cstheme="minorHAnsi"/>
        </w:rPr>
        <w:t>wyznaczania</w:t>
      </w:r>
      <w:r w:rsidRPr="00634184">
        <w:rPr>
          <w:rFonts w:ascii="Verdana" w:hAnsi="Verdana" w:cstheme="minorHAnsi"/>
          <w:spacing w:val="-6"/>
        </w:rPr>
        <w:t xml:space="preserve"> </w:t>
      </w:r>
      <w:r w:rsidRPr="00634184">
        <w:rPr>
          <w:rFonts w:ascii="Verdana" w:hAnsi="Verdana" w:cstheme="minorHAnsi"/>
        </w:rPr>
        <w:t>składu</w:t>
      </w:r>
      <w:r w:rsidRPr="00634184">
        <w:rPr>
          <w:rFonts w:ascii="Verdana" w:hAnsi="Verdana" w:cstheme="minorHAnsi"/>
          <w:spacing w:val="-6"/>
        </w:rPr>
        <w:t xml:space="preserve"> </w:t>
      </w:r>
      <w:r w:rsidRPr="00634184">
        <w:rPr>
          <w:rFonts w:ascii="Verdana" w:hAnsi="Verdana" w:cstheme="minorHAnsi"/>
        </w:rPr>
        <w:t>oraz zasad działania Komitetu Rewitalizacji</w:t>
      </w:r>
      <w:r w:rsidR="008E6D5E" w:rsidRPr="00634184">
        <w:rPr>
          <w:rFonts w:ascii="Verdana" w:hAnsi="Verdana" w:cstheme="minorHAnsi"/>
        </w:rPr>
        <w:t xml:space="preserve"> Gminy </w:t>
      </w:r>
      <w:r w:rsidR="00BE4EFF">
        <w:rPr>
          <w:rFonts w:ascii="Verdana" w:hAnsi="Verdana" w:cstheme="minorHAnsi"/>
        </w:rPr>
        <w:t>Brody</w:t>
      </w:r>
    </w:p>
    <w:p w14:paraId="16E011CA" w14:textId="77777777" w:rsidR="00172AC5" w:rsidRPr="00634184" w:rsidRDefault="00172AC5">
      <w:pPr>
        <w:pStyle w:val="Tekstpodstawowy"/>
        <w:spacing w:before="90"/>
        <w:rPr>
          <w:rFonts w:ascii="Verdana" w:hAnsi="Verdana" w:cstheme="minorHAnsi"/>
          <w:sz w:val="22"/>
          <w:szCs w:val="22"/>
        </w:rPr>
      </w:pPr>
    </w:p>
    <w:p w14:paraId="2D17331F" w14:textId="5FE22373" w:rsidR="00172AC5" w:rsidRPr="00634184" w:rsidRDefault="00000000" w:rsidP="00CC05A9">
      <w:pPr>
        <w:ind w:right="150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Na podstawie art. 18 ust. 2 pkt 15 Ustawy z dnia 8 marca 1990 r. o samorządzie gminnym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(Dz.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U.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202</w:t>
      </w:r>
      <w:r w:rsidR="008E6D5E" w:rsidRPr="00634184">
        <w:rPr>
          <w:rFonts w:ascii="Verdana" w:hAnsi="Verdana" w:cstheme="minorHAnsi"/>
        </w:rPr>
        <w:t>5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r.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poz.</w:t>
      </w:r>
      <w:r w:rsidRPr="00634184">
        <w:rPr>
          <w:rFonts w:ascii="Verdana" w:hAnsi="Verdana" w:cstheme="minorHAnsi"/>
          <w:spacing w:val="-3"/>
        </w:rPr>
        <w:t xml:space="preserve"> </w:t>
      </w:r>
      <w:r w:rsidR="00AB403E" w:rsidRPr="00634184">
        <w:rPr>
          <w:rFonts w:ascii="Verdana" w:hAnsi="Verdana" w:cstheme="minorHAnsi"/>
          <w:spacing w:val="-3"/>
        </w:rPr>
        <w:t>1</w:t>
      </w:r>
      <w:r w:rsidR="008E6D5E" w:rsidRPr="00634184">
        <w:rPr>
          <w:rFonts w:ascii="Verdana" w:hAnsi="Verdana" w:cstheme="minorHAnsi"/>
          <w:spacing w:val="-3"/>
        </w:rPr>
        <w:t>153</w:t>
      </w:r>
      <w:r w:rsidRPr="00634184">
        <w:rPr>
          <w:rFonts w:ascii="Verdana" w:hAnsi="Verdana" w:cstheme="minorHAnsi"/>
        </w:rPr>
        <w:t>)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oraz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art.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7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ust.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2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i 3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Ustawy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dnia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9</w:t>
      </w:r>
      <w:r w:rsidRPr="00634184">
        <w:rPr>
          <w:rFonts w:ascii="Verdana" w:hAnsi="Verdana" w:cstheme="minorHAnsi"/>
          <w:spacing w:val="-2"/>
        </w:rPr>
        <w:t xml:space="preserve"> </w:t>
      </w:r>
      <w:r w:rsidRPr="00634184">
        <w:rPr>
          <w:rFonts w:ascii="Verdana" w:hAnsi="Verdana" w:cstheme="minorHAnsi"/>
        </w:rPr>
        <w:t>października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2015r.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o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rewitalizacji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(Dz. U.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202</w:t>
      </w:r>
      <w:r w:rsidR="00AB403E" w:rsidRPr="00634184">
        <w:rPr>
          <w:rFonts w:ascii="Verdana" w:hAnsi="Verdana" w:cstheme="minorHAnsi"/>
        </w:rPr>
        <w:t>4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r.</w:t>
      </w:r>
      <w:r w:rsidRPr="00634184">
        <w:rPr>
          <w:rFonts w:ascii="Verdana" w:hAnsi="Verdana" w:cstheme="minorHAnsi"/>
          <w:spacing w:val="-1"/>
        </w:rPr>
        <w:t xml:space="preserve"> </w:t>
      </w:r>
      <w:r w:rsidRPr="00634184">
        <w:rPr>
          <w:rFonts w:ascii="Verdana" w:hAnsi="Verdana" w:cstheme="minorHAnsi"/>
        </w:rPr>
        <w:t>poz.</w:t>
      </w:r>
      <w:r w:rsidRPr="00634184">
        <w:rPr>
          <w:rFonts w:ascii="Verdana" w:hAnsi="Verdana" w:cstheme="minorHAnsi"/>
          <w:spacing w:val="-1"/>
        </w:rPr>
        <w:t xml:space="preserve"> </w:t>
      </w:r>
      <w:r w:rsidR="00AB403E" w:rsidRPr="00634184">
        <w:rPr>
          <w:rFonts w:ascii="Verdana" w:hAnsi="Verdana" w:cstheme="minorHAnsi"/>
        </w:rPr>
        <w:t>278</w:t>
      </w:r>
      <w:r w:rsidRPr="00634184">
        <w:rPr>
          <w:rFonts w:ascii="Verdana" w:hAnsi="Verdana" w:cstheme="minorHAnsi"/>
        </w:rPr>
        <w:t xml:space="preserve">) Rada </w:t>
      </w:r>
      <w:r w:rsidR="00BC21CA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uchwala, co następuje:</w:t>
      </w:r>
    </w:p>
    <w:p w14:paraId="6E1103B3" w14:textId="77777777" w:rsidR="00172AC5" w:rsidRPr="00634184" w:rsidRDefault="00172AC5">
      <w:pPr>
        <w:pStyle w:val="Tekstpodstawowy"/>
        <w:spacing w:before="59"/>
        <w:rPr>
          <w:rFonts w:ascii="Verdana" w:hAnsi="Verdana" w:cstheme="minorHAnsi"/>
          <w:sz w:val="22"/>
          <w:szCs w:val="22"/>
        </w:rPr>
      </w:pPr>
    </w:p>
    <w:p w14:paraId="1DC7E942" w14:textId="77777777" w:rsidR="00172AC5" w:rsidRPr="00634184" w:rsidRDefault="00000000" w:rsidP="00AB403E">
      <w:pPr>
        <w:pStyle w:val="Bezodstpw"/>
        <w:jc w:val="center"/>
        <w:rPr>
          <w:rFonts w:ascii="Verdana" w:hAnsi="Verdana" w:cstheme="minorHAnsi"/>
        </w:rPr>
      </w:pPr>
      <w:bookmarkStart w:id="0" w:name="§_1."/>
      <w:bookmarkEnd w:id="0"/>
      <w:r w:rsidRPr="00634184">
        <w:rPr>
          <w:rFonts w:ascii="Verdana" w:hAnsi="Verdana" w:cstheme="minorHAnsi"/>
        </w:rPr>
        <w:t>§</w:t>
      </w:r>
      <w:r w:rsidRPr="00634184">
        <w:rPr>
          <w:rFonts w:ascii="Verdana" w:hAnsi="Verdana" w:cstheme="minorHAnsi"/>
          <w:spacing w:val="-2"/>
        </w:rPr>
        <w:t xml:space="preserve"> </w:t>
      </w:r>
      <w:r w:rsidRPr="00634184">
        <w:rPr>
          <w:rFonts w:ascii="Verdana" w:hAnsi="Verdana" w:cstheme="minorHAnsi"/>
          <w:spacing w:val="-5"/>
        </w:rPr>
        <w:t>1.</w:t>
      </w:r>
    </w:p>
    <w:p w14:paraId="1F30635D" w14:textId="4546FE90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Określa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się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zasady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wyznaczania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składu</w:t>
      </w:r>
      <w:r w:rsidRPr="00634184">
        <w:rPr>
          <w:rFonts w:ascii="Verdana" w:hAnsi="Verdana" w:cstheme="minorHAnsi"/>
          <w:spacing w:val="-5"/>
        </w:rPr>
        <w:t xml:space="preserve"> </w:t>
      </w:r>
      <w:r w:rsidRPr="00634184">
        <w:rPr>
          <w:rFonts w:ascii="Verdana" w:hAnsi="Verdana" w:cstheme="minorHAnsi"/>
        </w:rPr>
        <w:t>oraz</w:t>
      </w:r>
      <w:r w:rsidRPr="00634184">
        <w:rPr>
          <w:rFonts w:ascii="Verdana" w:hAnsi="Verdana" w:cstheme="minorHAnsi"/>
          <w:spacing w:val="-8"/>
        </w:rPr>
        <w:t xml:space="preserve"> </w:t>
      </w:r>
      <w:r w:rsidRPr="00634184">
        <w:rPr>
          <w:rFonts w:ascii="Verdana" w:hAnsi="Verdana" w:cstheme="minorHAnsi"/>
        </w:rPr>
        <w:t>zasady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działania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Komitetu</w:t>
      </w:r>
      <w:r w:rsidRPr="00634184">
        <w:rPr>
          <w:rFonts w:ascii="Verdana" w:hAnsi="Verdana" w:cstheme="minorHAnsi"/>
          <w:spacing w:val="5"/>
        </w:rPr>
        <w:t xml:space="preserve"> </w:t>
      </w:r>
      <w:r w:rsidRPr="00634184">
        <w:rPr>
          <w:rFonts w:ascii="Verdana" w:hAnsi="Verdana" w:cstheme="minorHAnsi"/>
          <w:spacing w:val="-2"/>
        </w:rPr>
        <w:t>Rewitalizacji</w:t>
      </w:r>
      <w:r w:rsidR="008E6D5E" w:rsidRPr="00634184">
        <w:rPr>
          <w:rFonts w:ascii="Verdana" w:hAnsi="Verdana" w:cstheme="minorHAnsi"/>
          <w:spacing w:val="-2"/>
        </w:rPr>
        <w:t xml:space="preserve"> Gminy </w:t>
      </w:r>
      <w:r w:rsidR="00BE4EFF">
        <w:rPr>
          <w:rFonts w:ascii="Verdana" w:hAnsi="Verdana" w:cstheme="minorHAnsi"/>
          <w:spacing w:val="-2"/>
        </w:rPr>
        <w:t>Brody</w:t>
      </w:r>
      <w:r w:rsidRPr="00634184">
        <w:rPr>
          <w:rFonts w:ascii="Verdana" w:hAnsi="Verdana" w:cstheme="minorHAnsi"/>
          <w:spacing w:val="-2"/>
        </w:rPr>
        <w:t>,</w:t>
      </w:r>
      <w:r w:rsidR="00AB403E" w:rsidRPr="00634184">
        <w:rPr>
          <w:rFonts w:ascii="Verdana" w:hAnsi="Verdana" w:cstheme="minorHAnsi"/>
          <w:spacing w:val="-2"/>
        </w:rPr>
        <w:t xml:space="preserve"> </w:t>
      </w:r>
      <w:r w:rsidRPr="00634184">
        <w:rPr>
          <w:rFonts w:ascii="Verdana" w:hAnsi="Verdana" w:cstheme="minorHAnsi"/>
        </w:rPr>
        <w:t>zgodnie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Regulaminem,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stanowiącym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załącznik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do</w:t>
      </w:r>
      <w:r w:rsidRPr="00634184">
        <w:rPr>
          <w:rFonts w:ascii="Verdana" w:hAnsi="Verdana" w:cstheme="minorHAnsi"/>
          <w:spacing w:val="-6"/>
        </w:rPr>
        <w:t xml:space="preserve"> </w:t>
      </w:r>
      <w:r w:rsidRPr="00634184">
        <w:rPr>
          <w:rFonts w:ascii="Verdana" w:hAnsi="Verdana" w:cstheme="minorHAnsi"/>
        </w:rPr>
        <w:t>niniejszej</w:t>
      </w:r>
      <w:r w:rsidRPr="00634184">
        <w:rPr>
          <w:rFonts w:ascii="Verdana" w:hAnsi="Verdana" w:cstheme="minorHAnsi"/>
          <w:spacing w:val="-6"/>
        </w:rPr>
        <w:t xml:space="preserve"> </w:t>
      </w:r>
      <w:r w:rsidRPr="00634184">
        <w:rPr>
          <w:rFonts w:ascii="Verdana" w:hAnsi="Verdana" w:cstheme="minorHAnsi"/>
          <w:spacing w:val="-2"/>
        </w:rPr>
        <w:t>uchwały.</w:t>
      </w:r>
    </w:p>
    <w:p w14:paraId="1E60A7E6" w14:textId="77777777" w:rsidR="00172AC5" w:rsidRPr="00634184" w:rsidRDefault="00172AC5" w:rsidP="00AB403E">
      <w:pPr>
        <w:pStyle w:val="Bezodstpw"/>
        <w:rPr>
          <w:rFonts w:ascii="Verdana" w:hAnsi="Verdana" w:cstheme="minorHAnsi"/>
        </w:rPr>
      </w:pPr>
    </w:p>
    <w:p w14:paraId="7D15F679" w14:textId="02BB93DC" w:rsidR="00172AC5" w:rsidRPr="00634184" w:rsidRDefault="00000000" w:rsidP="00AB403E">
      <w:pPr>
        <w:pStyle w:val="Bezodstpw"/>
        <w:jc w:val="center"/>
        <w:rPr>
          <w:rFonts w:ascii="Verdana" w:hAnsi="Verdana" w:cstheme="minorHAnsi"/>
        </w:rPr>
      </w:pPr>
      <w:bookmarkStart w:id="1" w:name="§_2"/>
      <w:bookmarkEnd w:id="1"/>
      <w:r w:rsidRPr="00634184">
        <w:rPr>
          <w:rFonts w:ascii="Verdana" w:hAnsi="Verdana" w:cstheme="minorHAnsi"/>
        </w:rPr>
        <w:t>§</w:t>
      </w:r>
      <w:r w:rsidRPr="00634184">
        <w:rPr>
          <w:rFonts w:ascii="Verdana" w:hAnsi="Verdana" w:cstheme="minorHAnsi"/>
          <w:spacing w:val="-2"/>
        </w:rPr>
        <w:t xml:space="preserve"> </w:t>
      </w:r>
      <w:r w:rsidRPr="00634184">
        <w:rPr>
          <w:rFonts w:ascii="Verdana" w:hAnsi="Verdana" w:cstheme="minorHAnsi"/>
          <w:spacing w:val="-10"/>
        </w:rPr>
        <w:t>2</w:t>
      </w:r>
      <w:r w:rsidR="00AB403E" w:rsidRPr="00634184">
        <w:rPr>
          <w:rFonts w:ascii="Verdana" w:hAnsi="Verdana" w:cstheme="minorHAnsi"/>
          <w:spacing w:val="-10"/>
        </w:rPr>
        <w:t>.</w:t>
      </w:r>
    </w:p>
    <w:p w14:paraId="4E9D6A94" w14:textId="628840AC" w:rsidR="00172AC5" w:rsidRPr="00634184" w:rsidRDefault="00000000" w:rsidP="00AB403E">
      <w:pPr>
        <w:pStyle w:val="Bezodstpw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Wykonanie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uchwały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powierza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się</w:t>
      </w:r>
      <w:r w:rsidRPr="00634184">
        <w:rPr>
          <w:rFonts w:ascii="Verdana" w:hAnsi="Verdana" w:cstheme="minorHAnsi"/>
          <w:spacing w:val="-5"/>
        </w:rPr>
        <w:t xml:space="preserve"> </w:t>
      </w:r>
      <w:r w:rsidR="00BC21CA" w:rsidRPr="00634184">
        <w:rPr>
          <w:rFonts w:ascii="Verdana" w:hAnsi="Verdana" w:cstheme="minorHAnsi"/>
        </w:rPr>
        <w:t xml:space="preserve">Wójtowi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>.</w:t>
      </w:r>
    </w:p>
    <w:p w14:paraId="080E9BE4" w14:textId="77777777" w:rsidR="00172AC5" w:rsidRPr="00634184" w:rsidRDefault="00172AC5" w:rsidP="00AB403E">
      <w:pPr>
        <w:pStyle w:val="Bezodstpw"/>
        <w:rPr>
          <w:rFonts w:ascii="Verdana" w:hAnsi="Verdana" w:cstheme="minorHAnsi"/>
        </w:rPr>
      </w:pPr>
    </w:p>
    <w:p w14:paraId="337F316D" w14:textId="77777777" w:rsidR="00172AC5" w:rsidRPr="00634184" w:rsidRDefault="00000000" w:rsidP="00AB403E">
      <w:pPr>
        <w:pStyle w:val="Bezodstpw"/>
        <w:jc w:val="center"/>
        <w:rPr>
          <w:rFonts w:ascii="Verdana" w:hAnsi="Verdana" w:cstheme="minorHAnsi"/>
        </w:rPr>
      </w:pPr>
      <w:bookmarkStart w:id="2" w:name="§_3."/>
      <w:bookmarkEnd w:id="2"/>
      <w:r w:rsidRPr="00634184">
        <w:rPr>
          <w:rFonts w:ascii="Verdana" w:hAnsi="Verdana" w:cstheme="minorHAnsi"/>
        </w:rPr>
        <w:t>§</w:t>
      </w:r>
      <w:r w:rsidRPr="00634184">
        <w:rPr>
          <w:rFonts w:ascii="Verdana" w:hAnsi="Verdana" w:cstheme="minorHAnsi"/>
          <w:spacing w:val="-2"/>
        </w:rPr>
        <w:t xml:space="preserve"> </w:t>
      </w:r>
      <w:r w:rsidRPr="00634184">
        <w:rPr>
          <w:rFonts w:ascii="Verdana" w:hAnsi="Verdana" w:cstheme="minorHAnsi"/>
          <w:spacing w:val="-5"/>
        </w:rPr>
        <w:t>3.</w:t>
      </w:r>
    </w:p>
    <w:p w14:paraId="3197F3E5" w14:textId="77777777" w:rsidR="00172AC5" w:rsidRPr="00634184" w:rsidRDefault="00000000" w:rsidP="00AB403E">
      <w:pPr>
        <w:pStyle w:val="Bezodstpw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Uchwała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wchodzi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w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życie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</w:rPr>
        <w:t>dniem</w:t>
      </w:r>
      <w:r w:rsidRPr="00634184">
        <w:rPr>
          <w:rFonts w:ascii="Verdana" w:hAnsi="Verdana" w:cstheme="minorHAnsi"/>
          <w:spacing w:val="-3"/>
        </w:rPr>
        <w:t xml:space="preserve"> </w:t>
      </w:r>
      <w:r w:rsidRPr="00634184">
        <w:rPr>
          <w:rFonts w:ascii="Verdana" w:hAnsi="Verdana" w:cstheme="minorHAnsi"/>
          <w:spacing w:val="-2"/>
        </w:rPr>
        <w:t>podjęcia.</w:t>
      </w:r>
    </w:p>
    <w:p w14:paraId="2D74751B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67BD4946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63B0F2AC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165A8E13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2B091D5C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17B81D94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0D53715D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5530B1E9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4826092B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763A8212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3D9CE95F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055D45AB" w14:textId="77777777" w:rsidR="00172AC5" w:rsidRPr="00634184" w:rsidRDefault="00172AC5">
      <w:pPr>
        <w:pStyle w:val="Tekstpodstawowy"/>
        <w:jc w:val="right"/>
        <w:rPr>
          <w:rFonts w:ascii="Verdana" w:hAnsi="Verdana" w:cstheme="minorHAnsi"/>
          <w:sz w:val="22"/>
          <w:szCs w:val="22"/>
        </w:rPr>
        <w:sectPr w:rsidR="00172AC5" w:rsidRPr="00634184">
          <w:type w:val="continuous"/>
          <w:pgSz w:w="11910" w:h="16840"/>
          <w:pgMar w:top="1440" w:right="1275" w:bottom="280" w:left="1275" w:header="708" w:footer="708" w:gutter="0"/>
          <w:cols w:space="708"/>
        </w:sectPr>
      </w:pPr>
    </w:p>
    <w:p w14:paraId="664655C2" w14:textId="77777777" w:rsidR="00172AC5" w:rsidRPr="00634184" w:rsidRDefault="00000000" w:rsidP="00AB403E">
      <w:pPr>
        <w:pStyle w:val="Bezodstpw"/>
        <w:jc w:val="center"/>
        <w:rPr>
          <w:rFonts w:ascii="Verdana" w:hAnsi="Verdana" w:cstheme="minorHAnsi"/>
        </w:rPr>
      </w:pPr>
      <w:bookmarkStart w:id="3" w:name="UZASADNIENIE"/>
      <w:bookmarkEnd w:id="3"/>
      <w:r w:rsidRPr="00634184">
        <w:rPr>
          <w:rFonts w:ascii="Verdana" w:hAnsi="Verdana" w:cstheme="minorHAnsi"/>
        </w:rPr>
        <w:lastRenderedPageBreak/>
        <w:t>UZASADNIENIE</w:t>
      </w:r>
    </w:p>
    <w:p w14:paraId="5D6F9350" w14:textId="77777777" w:rsidR="00AB403E" w:rsidRPr="00634184" w:rsidRDefault="00AB403E" w:rsidP="00AB403E">
      <w:pPr>
        <w:pStyle w:val="Bezodstpw"/>
        <w:rPr>
          <w:rFonts w:ascii="Verdana" w:hAnsi="Verdana" w:cstheme="minorHAnsi"/>
        </w:rPr>
      </w:pPr>
    </w:p>
    <w:p w14:paraId="3354ECDD" w14:textId="6E23E38C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Podjęcie niniejszej uchwały jest konsekwencją przyjęcia </w:t>
      </w:r>
      <w:r w:rsidR="00AB403E" w:rsidRPr="00634184">
        <w:rPr>
          <w:rFonts w:ascii="Verdana" w:hAnsi="Verdana" w:cstheme="minorHAnsi"/>
        </w:rPr>
        <w:t>u</w:t>
      </w:r>
      <w:r w:rsidRPr="00634184">
        <w:rPr>
          <w:rFonts w:ascii="Verdana" w:hAnsi="Verdana" w:cstheme="minorHAnsi"/>
        </w:rPr>
        <w:t xml:space="preserve">chwały Nr </w:t>
      </w:r>
      <w:r w:rsidR="00BE4EFF" w:rsidRPr="00BE4EFF">
        <w:rPr>
          <w:rFonts w:ascii="Verdana" w:hAnsi="Verdana" w:cstheme="minorHAnsi"/>
        </w:rPr>
        <w:t xml:space="preserve">r XI/88/25 Rady Gminy w Brodach z dnia 26 września 2025 </w:t>
      </w:r>
      <w:r w:rsidR="003D7945" w:rsidRPr="00634184">
        <w:rPr>
          <w:rFonts w:ascii="Verdana" w:hAnsi="Verdana" w:cstheme="minorHAnsi"/>
        </w:rPr>
        <w:t xml:space="preserve">r. w sprawie przyjęcia Gminnego Programu Rewitalizacji Gminy </w:t>
      </w:r>
      <w:r w:rsidR="00BE4EFF">
        <w:rPr>
          <w:rFonts w:ascii="Verdana" w:hAnsi="Verdana" w:cstheme="minorHAnsi"/>
        </w:rPr>
        <w:t>Brody</w:t>
      </w:r>
      <w:r w:rsidR="003D7945" w:rsidRPr="00634184">
        <w:rPr>
          <w:rFonts w:ascii="Verdana" w:hAnsi="Verdana" w:cstheme="minorHAnsi"/>
        </w:rPr>
        <w:t xml:space="preserve"> do 2030r</w:t>
      </w:r>
      <w:r w:rsidRPr="00634184">
        <w:rPr>
          <w:rFonts w:ascii="Verdana" w:hAnsi="Verdana" w:cstheme="minorHAnsi"/>
        </w:rPr>
        <w:t xml:space="preserve">, w oparciu o </w:t>
      </w:r>
      <w:hyperlink r:id="rId6">
        <w:r w:rsidR="00172AC5" w:rsidRPr="00634184">
          <w:rPr>
            <w:rFonts w:ascii="Verdana" w:hAnsi="Verdana" w:cstheme="minorHAnsi"/>
          </w:rPr>
          <w:t>ustawę z dnia 9</w:t>
        </w:r>
      </w:hyperlink>
      <w:r w:rsidRPr="00634184">
        <w:rPr>
          <w:rFonts w:ascii="Verdana" w:hAnsi="Verdana" w:cstheme="minorHAnsi"/>
        </w:rPr>
        <w:t xml:space="preserve"> </w:t>
      </w:r>
      <w:hyperlink r:id="rId7">
        <w:r w:rsidR="00172AC5" w:rsidRPr="00634184">
          <w:rPr>
            <w:rFonts w:ascii="Verdana" w:hAnsi="Verdana" w:cstheme="minorHAnsi"/>
          </w:rPr>
          <w:t>października 2015 roku o rewitalizacji</w:t>
        </w:r>
      </w:hyperlink>
      <w:r w:rsidRPr="00634184">
        <w:rPr>
          <w:rFonts w:ascii="Verdana" w:hAnsi="Verdana" w:cstheme="minorHAnsi"/>
        </w:rPr>
        <w:t xml:space="preserve"> (Dz. U. </w:t>
      </w:r>
      <w:r w:rsidR="00AB403E" w:rsidRPr="00634184">
        <w:rPr>
          <w:rFonts w:ascii="Verdana" w:hAnsi="Verdana" w:cstheme="minorHAnsi"/>
        </w:rPr>
        <w:t>2024</w:t>
      </w:r>
      <w:r w:rsidR="00AB403E" w:rsidRPr="00634184">
        <w:rPr>
          <w:rFonts w:ascii="Verdana" w:hAnsi="Verdana" w:cstheme="minorHAnsi"/>
          <w:spacing w:val="-3"/>
        </w:rPr>
        <w:t xml:space="preserve"> </w:t>
      </w:r>
      <w:r w:rsidR="00AB403E" w:rsidRPr="00634184">
        <w:rPr>
          <w:rFonts w:ascii="Verdana" w:hAnsi="Verdana" w:cstheme="minorHAnsi"/>
        </w:rPr>
        <w:t>r.</w:t>
      </w:r>
      <w:r w:rsidR="00AB403E" w:rsidRPr="00634184">
        <w:rPr>
          <w:rFonts w:ascii="Verdana" w:hAnsi="Verdana" w:cstheme="minorHAnsi"/>
          <w:spacing w:val="-1"/>
        </w:rPr>
        <w:t xml:space="preserve"> </w:t>
      </w:r>
      <w:r w:rsidR="00AB403E" w:rsidRPr="00634184">
        <w:rPr>
          <w:rFonts w:ascii="Verdana" w:hAnsi="Verdana" w:cstheme="minorHAnsi"/>
        </w:rPr>
        <w:t>poz.</w:t>
      </w:r>
      <w:r w:rsidR="00AB403E" w:rsidRPr="00634184">
        <w:rPr>
          <w:rFonts w:ascii="Verdana" w:hAnsi="Verdana" w:cstheme="minorHAnsi"/>
          <w:spacing w:val="-1"/>
        </w:rPr>
        <w:t xml:space="preserve"> </w:t>
      </w:r>
      <w:r w:rsidR="00AB403E" w:rsidRPr="00634184">
        <w:rPr>
          <w:rFonts w:ascii="Verdana" w:hAnsi="Verdana" w:cstheme="minorHAnsi"/>
        </w:rPr>
        <w:t>278</w:t>
      </w:r>
      <w:r w:rsidRPr="00634184">
        <w:rPr>
          <w:rFonts w:ascii="Verdana" w:hAnsi="Verdana" w:cstheme="minorHAnsi"/>
        </w:rPr>
        <w:t>).</w:t>
      </w:r>
    </w:p>
    <w:p w14:paraId="5C0F97A6" w14:textId="77777777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Rewitalizacja stanowi proces wyprowadzania ze stanu kryzysowego obszarów zdegradowanych, prowadzony w sposób kompleksowy, poprzez zintegrowane działania na rzecz społeczności lokalnej, przestrzeni i gospodarki, skoncentrowane terytorialnie, prowadzone przez interesariuszy rewitalizacji na podstawie gminnego programu rewitalizacji.</w:t>
      </w:r>
    </w:p>
    <w:p w14:paraId="5D39B270" w14:textId="1EB01B0F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prowadzeniu, wdrażaniu i ocenie procesu rewitalizacji niezwykle istotną rolę odgrywa partycypacja społeczna, która z jednej strony wymaga poznania potrzeb i oczekiwań interesariuszy rewitalizacji, natomiast z drugiej inicjowania działań mających na celu zaangażowanie jak największej liczby podmiotów, reprezentujących różne sektory życia społeczno-gospodarczego, w tym m.in. mieszkańców </w:t>
      </w:r>
      <w:r w:rsidR="00B52400" w:rsidRPr="00634184">
        <w:rPr>
          <w:rFonts w:ascii="Verdana" w:hAnsi="Verdana" w:cstheme="minorHAnsi"/>
        </w:rPr>
        <w:t xml:space="preserve">miejscowości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>, lokalnych przedsiębiorców, organizacje pozarządowe oraz inne podmioty. Szczególną formą partycypacji społecznej jest Komitet Rewitalizacji</w:t>
      </w:r>
      <w:r w:rsidR="008E6D5E" w:rsidRPr="00634184">
        <w:rPr>
          <w:rFonts w:ascii="Verdana" w:hAnsi="Verdana" w:cstheme="minorHAnsi"/>
        </w:rPr>
        <w:t xml:space="preserve"> Gminy </w:t>
      </w:r>
      <w:r w:rsidR="00BE4EFF">
        <w:rPr>
          <w:rFonts w:ascii="Verdana" w:hAnsi="Verdana" w:cstheme="minorHAnsi"/>
        </w:rPr>
        <w:t>Brody</w:t>
      </w:r>
      <w:r w:rsidR="008E6D5E" w:rsidRPr="00634184">
        <w:rPr>
          <w:rFonts w:ascii="Verdana" w:hAnsi="Verdana" w:cstheme="minorHAnsi"/>
        </w:rPr>
        <w:t>.</w:t>
      </w:r>
    </w:p>
    <w:p w14:paraId="097F6B8D" w14:textId="46A3FE8F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Powołanie Komitetu jest elementem obligatoryjnym związanym z opracowaniem gminnego programu rewitalizacji, wynikającym z </w:t>
      </w:r>
      <w:hyperlink r:id="rId8">
        <w:r w:rsidR="00172AC5" w:rsidRPr="00634184">
          <w:rPr>
            <w:rFonts w:ascii="Verdana" w:hAnsi="Verdana" w:cstheme="minorHAnsi"/>
          </w:rPr>
          <w:t>ustawy z dnia 9 października 2015</w:t>
        </w:r>
      </w:hyperlink>
      <w:r w:rsidRPr="00634184">
        <w:rPr>
          <w:rFonts w:ascii="Verdana" w:hAnsi="Verdana" w:cstheme="minorHAnsi"/>
        </w:rPr>
        <w:t xml:space="preserve"> </w:t>
      </w:r>
      <w:hyperlink r:id="rId9">
        <w:r w:rsidR="00172AC5" w:rsidRPr="00634184">
          <w:rPr>
            <w:rFonts w:ascii="Verdana" w:hAnsi="Verdana" w:cstheme="minorHAnsi"/>
          </w:rPr>
          <w:t>roku o rewitalizacji</w:t>
        </w:r>
      </w:hyperlink>
      <w:r w:rsidRPr="00634184">
        <w:rPr>
          <w:rFonts w:ascii="Verdana" w:hAnsi="Verdana" w:cstheme="minorHAnsi"/>
        </w:rPr>
        <w:t xml:space="preserve"> (</w:t>
      </w:r>
      <w:r w:rsidR="00AB403E" w:rsidRPr="00634184">
        <w:rPr>
          <w:rFonts w:ascii="Verdana" w:hAnsi="Verdana" w:cstheme="minorHAnsi"/>
        </w:rPr>
        <w:t>Dz. U. 2024</w:t>
      </w:r>
      <w:r w:rsidR="00AB403E" w:rsidRPr="00634184">
        <w:rPr>
          <w:rFonts w:ascii="Verdana" w:hAnsi="Verdana" w:cstheme="minorHAnsi"/>
          <w:spacing w:val="-3"/>
        </w:rPr>
        <w:t xml:space="preserve"> </w:t>
      </w:r>
      <w:r w:rsidR="00AB403E" w:rsidRPr="00634184">
        <w:rPr>
          <w:rFonts w:ascii="Verdana" w:hAnsi="Verdana" w:cstheme="minorHAnsi"/>
        </w:rPr>
        <w:t>r.</w:t>
      </w:r>
      <w:r w:rsidR="00AB403E" w:rsidRPr="00634184">
        <w:rPr>
          <w:rFonts w:ascii="Verdana" w:hAnsi="Verdana" w:cstheme="minorHAnsi"/>
          <w:spacing w:val="-1"/>
        </w:rPr>
        <w:t xml:space="preserve"> </w:t>
      </w:r>
      <w:r w:rsidR="00AB403E" w:rsidRPr="00634184">
        <w:rPr>
          <w:rFonts w:ascii="Verdana" w:hAnsi="Verdana" w:cstheme="minorHAnsi"/>
        </w:rPr>
        <w:t>poz.</w:t>
      </w:r>
      <w:r w:rsidR="00AB403E" w:rsidRPr="00634184">
        <w:rPr>
          <w:rFonts w:ascii="Verdana" w:hAnsi="Verdana" w:cstheme="minorHAnsi"/>
          <w:spacing w:val="-1"/>
        </w:rPr>
        <w:t xml:space="preserve"> </w:t>
      </w:r>
      <w:r w:rsidR="00AB403E" w:rsidRPr="00634184">
        <w:rPr>
          <w:rFonts w:ascii="Verdana" w:hAnsi="Verdana" w:cstheme="minorHAnsi"/>
        </w:rPr>
        <w:t>278</w:t>
      </w:r>
      <w:r w:rsidRPr="00634184">
        <w:rPr>
          <w:rFonts w:ascii="Verdana" w:hAnsi="Verdana" w:cstheme="minorHAnsi"/>
        </w:rPr>
        <w:t>).</w:t>
      </w:r>
    </w:p>
    <w:p w14:paraId="784DB32C" w14:textId="52845EB9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Komitet Rewitalizacji będzie stanowił forum współpracy i dialogu interesariuszy rewitalizacji z organami </w:t>
      </w:r>
      <w:r w:rsidR="00B52400" w:rsidRPr="00634184">
        <w:rPr>
          <w:rFonts w:ascii="Verdana" w:hAnsi="Verdana" w:cstheme="minorHAnsi"/>
        </w:rPr>
        <w:t>gminy</w:t>
      </w:r>
      <w:r w:rsidRPr="00634184">
        <w:rPr>
          <w:rFonts w:ascii="Verdana" w:hAnsi="Verdana" w:cstheme="minorHAnsi"/>
        </w:rPr>
        <w:t xml:space="preserve"> oraz będzie pełnił funkcję opiniodawczo-doradczą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 zakresie wdrażania </w:t>
      </w:r>
      <w:r w:rsidR="003D7945" w:rsidRPr="00634184">
        <w:rPr>
          <w:rFonts w:ascii="Verdana" w:hAnsi="Verdana" w:cstheme="minorHAnsi"/>
        </w:rPr>
        <w:t>„</w:t>
      </w:r>
      <w:r w:rsidRPr="00634184">
        <w:rPr>
          <w:rFonts w:ascii="Verdana" w:hAnsi="Verdana" w:cstheme="minorHAnsi"/>
        </w:rPr>
        <w:t xml:space="preserve">Gminnego Programu Rewitalizacji </w:t>
      </w:r>
      <w:r w:rsidR="00AB403E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="00AB403E" w:rsidRPr="00634184">
        <w:rPr>
          <w:rFonts w:ascii="Verdana" w:hAnsi="Verdana" w:cstheme="minorHAnsi"/>
        </w:rPr>
        <w:t>do 2030</w:t>
      </w:r>
      <w:r w:rsidRPr="00634184">
        <w:rPr>
          <w:rFonts w:ascii="Verdana" w:hAnsi="Verdana" w:cstheme="minorHAnsi"/>
        </w:rPr>
        <w:t xml:space="preserve"> r.</w:t>
      </w:r>
      <w:r w:rsidR="003D7945" w:rsidRPr="00634184">
        <w:rPr>
          <w:rFonts w:ascii="Verdana" w:hAnsi="Verdana" w:cstheme="minorHAnsi"/>
        </w:rPr>
        <w:t>”</w:t>
      </w:r>
      <w:r w:rsidRPr="00634184">
        <w:rPr>
          <w:rFonts w:ascii="Verdana" w:hAnsi="Verdana" w:cstheme="minorHAnsi"/>
        </w:rPr>
        <w:t xml:space="preserve"> i oceny przebiegu procesu rewitalizacji </w:t>
      </w:r>
      <w:r w:rsidR="00AB403E" w:rsidRPr="00634184">
        <w:rPr>
          <w:rFonts w:ascii="Verdana" w:hAnsi="Verdana" w:cstheme="minorHAnsi"/>
        </w:rPr>
        <w:t>na terenie gminy</w:t>
      </w:r>
      <w:r w:rsidRPr="00634184">
        <w:rPr>
          <w:rFonts w:ascii="Verdana" w:hAnsi="Verdana" w:cstheme="minorHAnsi"/>
        </w:rPr>
        <w:t>. Jego zadaniem jest także opiniowanie wszelkich zmian w dokumencie oraz jego aktualizacji.</w:t>
      </w:r>
    </w:p>
    <w:p w14:paraId="28C171BE" w14:textId="348EDC48" w:rsidR="008E6D5E" w:rsidRPr="005E1AF1" w:rsidRDefault="008E6D5E" w:rsidP="008E6D5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Konsultacje projektu uchwały zostały przeprowadzone w terminie </w:t>
      </w:r>
      <w:r w:rsidR="00BE4EFF" w:rsidRPr="00BE4EFF">
        <w:rPr>
          <w:rFonts w:ascii="Verdana" w:hAnsi="Verdana" w:cstheme="minorHAnsi"/>
        </w:rPr>
        <w:t>18.07.2025 r. do dnia 25.08.2025 r.</w:t>
      </w:r>
      <w:r w:rsidRPr="00634184">
        <w:rPr>
          <w:rFonts w:ascii="Verdana" w:hAnsi="Verdana" w:cstheme="minorHAnsi"/>
        </w:rPr>
        <w:t xml:space="preserve">i </w:t>
      </w:r>
      <w:r w:rsidRPr="00634184">
        <w:rPr>
          <w:rFonts w:ascii="Verdana" w:hAnsi="Verdana" w:cstheme="minorHAnsi"/>
          <w:color w:val="000000" w:themeColor="text1"/>
        </w:rPr>
        <w:t xml:space="preserve">zgodnie z </w:t>
      </w:r>
      <w:r w:rsidRPr="00634184">
        <w:rPr>
          <w:rFonts w:ascii="Verdana" w:hAnsi="Verdana" w:cstheme="minorHAnsi"/>
        </w:rPr>
        <w:t xml:space="preserve">§ 6 ust. 3 pkt. 1 miały formę zbierania uwag w postaci papierowej lub elektronicznej oraz </w:t>
      </w:r>
      <w:bookmarkStart w:id="4" w:name="_Hlk120452281"/>
      <w:r w:rsidRPr="00634184">
        <w:rPr>
          <w:rFonts w:ascii="Verdana" w:hAnsi="Verdana" w:cstheme="minorHAnsi"/>
        </w:rPr>
        <w:t>z</w:t>
      </w:r>
      <w:r w:rsidRPr="00634184">
        <w:rPr>
          <w:rFonts w:ascii="Verdana" w:hAnsi="Verdana" w:cstheme="minorHAnsi"/>
          <w:color w:val="000000" w:themeColor="text1"/>
        </w:rPr>
        <w:t xml:space="preserve">godnie z </w:t>
      </w:r>
      <w:r w:rsidRPr="00634184">
        <w:rPr>
          <w:rFonts w:ascii="Verdana" w:hAnsi="Verdana" w:cstheme="minorHAnsi"/>
        </w:rPr>
        <w:t xml:space="preserve">§ 6 ust. 3 pkt. 2 w dwóch innych </w:t>
      </w:r>
      <w:r w:rsidRPr="005E1AF1">
        <w:rPr>
          <w:rFonts w:ascii="Verdana" w:hAnsi="Verdana" w:cstheme="minorHAnsi"/>
        </w:rPr>
        <w:t>formach:</w:t>
      </w:r>
    </w:p>
    <w:p w14:paraId="20353DD9" w14:textId="23D7F432" w:rsidR="008E6D5E" w:rsidRPr="005E1AF1" w:rsidRDefault="00ED4396" w:rsidP="00ED4396">
      <w:pPr>
        <w:pStyle w:val="Bezodstpw"/>
        <w:widowControl/>
        <w:autoSpaceDE/>
        <w:autoSpaceDN/>
        <w:jc w:val="both"/>
        <w:rPr>
          <w:rFonts w:ascii="Verdana" w:hAnsi="Verdana" w:cstheme="minorHAnsi"/>
          <w:color w:val="000000" w:themeColor="text1"/>
        </w:rPr>
      </w:pPr>
      <w:r w:rsidRPr="005E1AF1">
        <w:rPr>
          <w:rFonts w:ascii="Verdana" w:hAnsi="Verdana" w:cstheme="minorHAnsi"/>
          <w:color w:val="000000" w:themeColor="text1"/>
        </w:rPr>
        <w:t>- u</w:t>
      </w:r>
      <w:r w:rsidR="008E6D5E" w:rsidRPr="005E1AF1">
        <w:rPr>
          <w:rFonts w:ascii="Verdana" w:hAnsi="Verdana" w:cstheme="minorHAnsi"/>
          <w:color w:val="000000" w:themeColor="text1"/>
        </w:rPr>
        <w:t xml:space="preserve">wagi ustne do protokołu w siedzibie Urzędu </w:t>
      </w:r>
      <w:bookmarkEnd w:id="4"/>
      <w:r w:rsidR="00BC21CA" w:rsidRPr="005E1AF1">
        <w:rPr>
          <w:rFonts w:ascii="Verdana" w:hAnsi="Verdana" w:cstheme="minorHAnsi"/>
          <w:color w:val="000000" w:themeColor="text1"/>
        </w:rPr>
        <w:t xml:space="preserve">Gminy </w:t>
      </w:r>
      <w:r w:rsidR="00BE4EFF" w:rsidRPr="005E1AF1">
        <w:rPr>
          <w:rFonts w:ascii="Verdana" w:hAnsi="Verdana" w:cstheme="minorHAnsi"/>
          <w:color w:val="000000" w:themeColor="text1"/>
        </w:rPr>
        <w:t>Brody</w:t>
      </w:r>
      <w:r w:rsidR="008E6D5E" w:rsidRPr="005E1AF1">
        <w:rPr>
          <w:rFonts w:ascii="Verdana" w:hAnsi="Verdana" w:cstheme="minorHAnsi"/>
          <w:color w:val="000000" w:themeColor="text1"/>
        </w:rPr>
        <w:t>, oraz</w:t>
      </w:r>
    </w:p>
    <w:p w14:paraId="35926DAC" w14:textId="14817B6B" w:rsidR="008E6D5E" w:rsidRPr="005E1AF1" w:rsidRDefault="00ED4396" w:rsidP="00ED4396">
      <w:pPr>
        <w:pStyle w:val="Bezodstpw"/>
        <w:widowControl/>
        <w:autoSpaceDE/>
        <w:autoSpaceDN/>
        <w:jc w:val="both"/>
        <w:rPr>
          <w:rFonts w:ascii="Verdana" w:hAnsi="Verdana" w:cstheme="minorHAnsi"/>
          <w:color w:val="000000" w:themeColor="text1"/>
        </w:rPr>
      </w:pPr>
      <w:r w:rsidRPr="005E1AF1">
        <w:rPr>
          <w:rFonts w:ascii="Verdana" w:hAnsi="Verdana" w:cstheme="minorHAnsi"/>
          <w:color w:val="000000" w:themeColor="text1"/>
        </w:rPr>
        <w:t xml:space="preserve">- </w:t>
      </w:r>
      <w:r w:rsidR="008E6D5E" w:rsidRPr="005E1AF1">
        <w:rPr>
          <w:rFonts w:ascii="Verdana" w:hAnsi="Verdana" w:cstheme="minorHAnsi"/>
          <w:color w:val="000000" w:themeColor="text1"/>
        </w:rPr>
        <w:t xml:space="preserve">zorganizowano debatę dot. projektu uchwały odbędzie się w dniu </w:t>
      </w:r>
      <w:r w:rsidR="005E1AF1" w:rsidRPr="005E1AF1">
        <w:rPr>
          <w:rFonts w:ascii="Verdana" w:hAnsi="Verdana" w:cstheme="minorHAnsi"/>
        </w:rPr>
        <w:t>16.02.2026r.</w:t>
      </w:r>
      <w:r w:rsidR="008E6D5E" w:rsidRPr="005E1AF1">
        <w:rPr>
          <w:rFonts w:ascii="Verdana" w:hAnsi="Verdana" w:cstheme="minorHAnsi"/>
        </w:rPr>
        <w:t xml:space="preserve"> </w:t>
      </w:r>
      <w:r w:rsidR="005E1AF1">
        <w:rPr>
          <w:rFonts w:ascii="Verdana" w:hAnsi="Verdana" w:cstheme="minorHAnsi"/>
        </w:rPr>
        <w:br/>
      </w:r>
      <w:r w:rsidR="008E6D5E" w:rsidRPr="005E1AF1">
        <w:rPr>
          <w:rFonts w:ascii="Verdana" w:hAnsi="Verdana" w:cstheme="minorHAnsi"/>
        </w:rPr>
        <w:t>o godz.</w:t>
      </w:r>
      <w:r w:rsidR="005E1AF1" w:rsidRPr="005E1AF1">
        <w:rPr>
          <w:rFonts w:ascii="Verdana" w:hAnsi="Verdana" w:cstheme="minorHAnsi"/>
        </w:rPr>
        <w:t xml:space="preserve"> 16:00</w:t>
      </w:r>
      <w:r w:rsidR="008E6D5E" w:rsidRPr="005E1AF1">
        <w:rPr>
          <w:rFonts w:ascii="Verdana" w:hAnsi="Verdana" w:cstheme="minorHAnsi"/>
        </w:rPr>
        <w:t xml:space="preserve"> </w:t>
      </w:r>
      <w:r w:rsidR="008E6D5E" w:rsidRPr="005E1AF1">
        <w:rPr>
          <w:rFonts w:ascii="Verdana" w:hAnsi="Verdana" w:cstheme="minorHAnsi"/>
          <w:color w:val="000000" w:themeColor="text1"/>
        </w:rPr>
        <w:t xml:space="preserve">w Urzędzie </w:t>
      </w:r>
      <w:r w:rsidR="00BC21CA" w:rsidRPr="005E1AF1">
        <w:rPr>
          <w:rFonts w:ascii="Verdana" w:hAnsi="Verdana" w:cstheme="minorHAnsi"/>
          <w:color w:val="000000" w:themeColor="text1"/>
        </w:rPr>
        <w:t xml:space="preserve">Gminy </w:t>
      </w:r>
      <w:r w:rsidR="00BE4EFF" w:rsidRPr="005E1AF1">
        <w:rPr>
          <w:rFonts w:ascii="Verdana" w:hAnsi="Verdana" w:cstheme="minorHAnsi"/>
          <w:color w:val="000000" w:themeColor="text1"/>
        </w:rPr>
        <w:t>Brody</w:t>
      </w:r>
      <w:r w:rsidR="00BC21CA" w:rsidRPr="005E1AF1">
        <w:rPr>
          <w:rFonts w:ascii="Verdana" w:hAnsi="Verdana" w:cstheme="minorHAnsi"/>
          <w:color w:val="000000" w:themeColor="text1"/>
        </w:rPr>
        <w:t>.</w:t>
      </w:r>
    </w:p>
    <w:p w14:paraId="43CF3DA8" w14:textId="77777777" w:rsidR="008E6D5E" w:rsidRPr="005E1AF1" w:rsidRDefault="008E6D5E" w:rsidP="00AB403E">
      <w:pPr>
        <w:pStyle w:val="Bezodstpw"/>
        <w:jc w:val="both"/>
        <w:rPr>
          <w:rFonts w:ascii="Verdana" w:hAnsi="Verdana" w:cstheme="minorHAnsi"/>
        </w:rPr>
      </w:pPr>
    </w:p>
    <w:p w14:paraId="57DF8C9A" w14:textId="31C5BAF5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5E1AF1">
        <w:rPr>
          <w:rFonts w:ascii="Verdana" w:hAnsi="Verdana" w:cstheme="minorHAnsi"/>
        </w:rPr>
        <w:t>Zgodnie z ustawą o</w:t>
      </w:r>
      <w:r w:rsidRPr="00634184">
        <w:rPr>
          <w:rFonts w:ascii="Verdana" w:hAnsi="Verdana" w:cstheme="minorHAnsi"/>
        </w:rPr>
        <w:t xml:space="preserve"> rewitalizacji powołanie Komitetu Rewitalizacji </w:t>
      </w:r>
      <w:r w:rsidR="008E6D5E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8E6D5E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musi zostać poprzedzone podjęciem uchwały Rady </w:t>
      </w:r>
      <w:r w:rsidR="00BC21CA" w:rsidRPr="00634184">
        <w:rPr>
          <w:rFonts w:ascii="Verdana" w:hAnsi="Verdana" w:cstheme="minorHAnsi"/>
        </w:rPr>
        <w:t>Gminy</w:t>
      </w:r>
      <w:r w:rsidRPr="00634184">
        <w:rPr>
          <w:rFonts w:ascii="Verdana" w:hAnsi="Verdana" w:cstheme="minorHAnsi"/>
        </w:rPr>
        <w:t>, która określi zasady wyznaczania składu oraz zasady działania Komitetu Rewitalizacji.</w:t>
      </w:r>
    </w:p>
    <w:p w14:paraId="3621E642" w14:textId="2AA6FB15" w:rsidR="00172AC5" w:rsidRPr="00634184" w:rsidRDefault="00000000" w:rsidP="00AB403E">
      <w:pPr>
        <w:pStyle w:val="Bezodstpw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Biorąc pod uwagę powyższe, podjęcie przez Radę </w:t>
      </w:r>
      <w:r w:rsidR="00BC21CA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niniejszej uchwały uznaje się za zasadne.</w:t>
      </w:r>
    </w:p>
    <w:p w14:paraId="4D8B448C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72D18F24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6C6D4193" w14:textId="77777777" w:rsidR="00172AC5" w:rsidRPr="00634184" w:rsidRDefault="00172AC5">
      <w:pPr>
        <w:pStyle w:val="Tekstpodstawowy"/>
        <w:spacing w:before="0"/>
        <w:rPr>
          <w:rFonts w:ascii="Verdana" w:hAnsi="Verdana" w:cstheme="minorHAnsi"/>
          <w:sz w:val="22"/>
          <w:szCs w:val="22"/>
        </w:rPr>
      </w:pPr>
    </w:p>
    <w:p w14:paraId="36799B04" w14:textId="77777777" w:rsidR="00172AC5" w:rsidRPr="00634184" w:rsidRDefault="00172AC5">
      <w:pPr>
        <w:pStyle w:val="Tekstpodstawowy"/>
        <w:spacing w:before="96"/>
        <w:rPr>
          <w:rFonts w:ascii="Verdana" w:hAnsi="Verdana" w:cstheme="minorHAnsi"/>
          <w:sz w:val="22"/>
          <w:szCs w:val="22"/>
        </w:rPr>
      </w:pPr>
    </w:p>
    <w:p w14:paraId="26A46EF5" w14:textId="77777777" w:rsidR="00172AC5" w:rsidRPr="00634184" w:rsidRDefault="00172AC5">
      <w:pPr>
        <w:pStyle w:val="Tekstpodstawowy"/>
        <w:rPr>
          <w:rFonts w:ascii="Verdana" w:hAnsi="Verdana" w:cstheme="minorHAnsi"/>
          <w:sz w:val="22"/>
          <w:szCs w:val="22"/>
        </w:rPr>
        <w:sectPr w:rsidR="00172AC5" w:rsidRPr="00634184">
          <w:pgSz w:w="11910" w:h="16840"/>
          <w:pgMar w:top="1320" w:right="1275" w:bottom="280" w:left="1275" w:header="708" w:footer="708" w:gutter="0"/>
          <w:cols w:space="708"/>
        </w:sectPr>
      </w:pPr>
    </w:p>
    <w:p w14:paraId="340DADD6" w14:textId="77777777" w:rsidR="000E628E" w:rsidRPr="00634184" w:rsidRDefault="00000000" w:rsidP="000E628E">
      <w:pPr>
        <w:tabs>
          <w:tab w:val="left" w:leader="dot" w:pos="8464"/>
        </w:tabs>
        <w:spacing w:before="78"/>
        <w:ind w:left="5040" w:right="137" w:firstLine="1133"/>
        <w:rPr>
          <w:rFonts w:ascii="Verdana" w:hAnsi="Verdana" w:cstheme="minorHAnsi"/>
          <w:i/>
        </w:rPr>
      </w:pPr>
      <w:r w:rsidRPr="00634184">
        <w:rPr>
          <w:rFonts w:ascii="Verdana" w:hAnsi="Verdana" w:cstheme="minorHAnsi"/>
          <w:i/>
        </w:rPr>
        <w:lastRenderedPageBreak/>
        <w:t>Załącznik</w:t>
      </w:r>
      <w:r w:rsidRPr="00634184">
        <w:rPr>
          <w:rFonts w:ascii="Verdana" w:hAnsi="Verdana" w:cstheme="minorHAnsi"/>
          <w:i/>
          <w:spacing w:val="-16"/>
        </w:rPr>
        <w:t xml:space="preserve"> </w:t>
      </w:r>
      <w:r w:rsidRPr="00634184">
        <w:rPr>
          <w:rFonts w:ascii="Verdana" w:hAnsi="Verdana" w:cstheme="minorHAnsi"/>
          <w:i/>
        </w:rPr>
        <w:t>do</w:t>
      </w:r>
      <w:r w:rsidRPr="00634184">
        <w:rPr>
          <w:rFonts w:ascii="Verdana" w:hAnsi="Verdana" w:cstheme="minorHAnsi"/>
          <w:i/>
          <w:spacing w:val="-16"/>
        </w:rPr>
        <w:t xml:space="preserve"> </w:t>
      </w:r>
      <w:r w:rsidRPr="00634184">
        <w:rPr>
          <w:rFonts w:ascii="Verdana" w:hAnsi="Verdana" w:cstheme="minorHAnsi"/>
          <w:i/>
        </w:rPr>
        <w:t xml:space="preserve">Uchwały </w:t>
      </w:r>
    </w:p>
    <w:p w14:paraId="0D4163A1" w14:textId="598B9F41" w:rsidR="00172AC5" w:rsidRPr="00634184" w:rsidRDefault="00000000" w:rsidP="000E628E">
      <w:pPr>
        <w:tabs>
          <w:tab w:val="left" w:leader="dot" w:pos="8464"/>
        </w:tabs>
        <w:spacing w:before="78"/>
        <w:ind w:left="5040" w:right="137"/>
        <w:rPr>
          <w:rFonts w:ascii="Verdana" w:hAnsi="Verdana" w:cstheme="minorHAnsi"/>
          <w:i/>
          <w:spacing w:val="-2"/>
        </w:rPr>
      </w:pPr>
      <w:r w:rsidRPr="00634184">
        <w:rPr>
          <w:rFonts w:ascii="Verdana" w:hAnsi="Verdana" w:cstheme="minorHAnsi"/>
          <w:i/>
        </w:rPr>
        <w:t>Nr………….</w:t>
      </w:r>
      <w:r w:rsidRPr="00634184">
        <w:rPr>
          <w:rFonts w:ascii="Verdana" w:hAnsi="Verdana" w:cstheme="minorHAnsi"/>
          <w:i/>
          <w:spacing w:val="-3"/>
        </w:rPr>
        <w:t xml:space="preserve"> </w:t>
      </w:r>
      <w:r w:rsidRPr="00634184">
        <w:rPr>
          <w:rFonts w:ascii="Verdana" w:hAnsi="Verdana" w:cstheme="minorHAnsi"/>
          <w:i/>
        </w:rPr>
        <w:t>Rady</w:t>
      </w:r>
      <w:r w:rsidRPr="00634184">
        <w:rPr>
          <w:rFonts w:ascii="Verdana" w:hAnsi="Verdana" w:cstheme="minorHAnsi"/>
          <w:i/>
          <w:spacing w:val="-2"/>
        </w:rPr>
        <w:t xml:space="preserve"> </w:t>
      </w:r>
      <w:r w:rsidR="00BC21CA" w:rsidRPr="00634184">
        <w:rPr>
          <w:rFonts w:ascii="Verdana" w:hAnsi="Verdana" w:cstheme="minorHAnsi"/>
          <w:i/>
        </w:rPr>
        <w:t xml:space="preserve">Gminy </w:t>
      </w:r>
      <w:r w:rsidR="00BE4EFF">
        <w:rPr>
          <w:rFonts w:ascii="Verdana" w:hAnsi="Verdana" w:cstheme="minorHAnsi"/>
          <w:i/>
        </w:rPr>
        <w:t>Brody</w:t>
      </w:r>
      <w:r w:rsidRPr="00634184">
        <w:rPr>
          <w:rFonts w:ascii="Verdana" w:hAnsi="Verdana" w:cstheme="minorHAnsi"/>
          <w:i/>
          <w:spacing w:val="-2"/>
        </w:rPr>
        <w:t xml:space="preserve"> </w:t>
      </w:r>
      <w:r w:rsidR="000E628E" w:rsidRPr="00634184">
        <w:rPr>
          <w:rFonts w:ascii="Verdana" w:hAnsi="Verdana" w:cstheme="minorHAnsi"/>
          <w:i/>
          <w:spacing w:val="-2"/>
        </w:rPr>
        <w:br/>
      </w:r>
      <w:r w:rsidRPr="00634184">
        <w:rPr>
          <w:rFonts w:ascii="Verdana" w:hAnsi="Verdana" w:cstheme="minorHAnsi"/>
          <w:i/>
        </w:rPr>
        <w:t>z</w:t>
      </w:r>
      <w:r w:rsidRPr="00634184">
        <w:rPr>
          <w:rFonts w:ascii="Verdana" w:hAnsi="Verdana" w:cstheme="minorHAnsi"/>
          <w:i/>
          <w:spacing w:val="-4"/>
        </w:rPr>
        <w:t xml:space="preserve"> dnia</w:t>
      </w:r>
      <w:r w:rsidR="00634184">
        <w:rPr>
          <w:rFonts w:ascii="Verdana" w:hAnsi="Verdana" w:cstheme="minorHAnsi"/>
        </w:rPr>
        <w:t>………………………….</w:t>
      </w:r>
      <w:r w:rsidRPr="00634184">
        <w:rPr>
          <w:rFonts w:ascii="Verdana" w:hAnsi="Verdana" w:cstheme="minorHAnsi"/>
          <w:i/>
        </w:rPr>
        <w:t>202</w:t>
      </w:r>
      <w:r w:rsidR="00AB403E" w:rsidRPr="00634184">
        <w:rPr>
          <w:rFonts w:ascii="Verdana" w:hAnsi="Verdana" w:cstheme="minorHAnsi"/>
          <w:i/>
        </w:rPr>
        <w:t>5</w:t>
      </w:r>
      <w:r w:rsidRPr="00634184">
        <w:rPr>
          <w:rFonts w:ascii="Verdana" w:hAnsi="Verdana" w:cstheme="minorHAnsi"/>
          <w:i/>
          <w:spacing w:val="-3"/>
        </w:rPr>
        <w:t xml:space="preserve"> </w:t>
      </w:r>
      <w:r w:rsidRPr="00634184">
        <w:rPr>
          <w:rFonts w:ascii="Verdana" w:hAnsi="Verdana" w:cstheme="minorHAnsi"/>
          <w:i/>
          <w:spacing w:val="-5"/>
        </w:rPr>
        <w:t>r.</w:t>
      </w:r>
    </w:p>
    <w:p w14:paraId="2097DAED" w14:textId="77777777" w:rsidR="00172AC5" w:rsidRPr="00634184" w:rsidRDefault="00172AC5">
      <w:pPr>
        <w:pStyle w:val="Tekstpodstawowy"/>
        <w:spacing w:before="84"/>
        <w:rPr>
          <w:rFonts w:ascii="Verdana" w:hAnsi="Verdana" w:cstheme="minorHAnsi"/>
          <w:i/>
          <w:sz w:val="22"/>
          <w:szCs w:val="22"/>
        </w:rPr>
      </w:pPr>
    </w:p>
    <w:p w14:paraId="7CB67BDA" w14:textId="54889A3B" w:rsidR="00172AC5" w:rsidRPr="00634184" w:rsidRDefault="00000000" w:rsidP="00AB403E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5" w:name="Regulamin_Komitetu_Rewitalizacji"/>
      <w:bookmarkEnd w:id="5"/>
      <w:r w:rsidRPr="00634184">
        <w:rPr>
          <w:rFonts w:ascii="Verdana" w:hAnsi="Verdana" w:cstheme="minorHAnsi"/>
          <w:b/>
          <w:bCs/>
        </w:rPr>
        <w:t>Regulamin</w:t>
      </w:r>
      <w:r w:rsidRPr="00634184">
        <w:rPr>
          <w:rFonts w:ascii="Verdana" w:hAnsi="Verdana" w:cstheme="minorHAnsi"/>
          <w:b/>
          <w:bCs/>
          <w:spacing w:val="-8"/>
        </w:rPr>
        <w:t xml:space="preserve"> </w:t>
      </w:r>
      <w:r w:rsidRPr="00634184">
        <w:rPr>
          <w:rFonts w:ascii="Verdana" w:hAnsi="Verdana" w:cstheme="minorHAnsi"/>
          <w:b/>
          <w:bCs/>
        </w:rPr>
        <w:t>Komitetu</w:t>
      </w:r>
      <w:r w:rsidRPr="00634184">
        <w:rPr>
          <w:rFonts w:ascii="Verdana" w:hAnsi="Verdana" w:cstheme="minorHAnsi"/>
          <w:b/>
          <w:bCs/>
          <w:spacing w:val="-7"/>
        </w:rPr>
        <w:t xml:space="preserve"> </w:t>
      </w:r>
      <w:r w:rsidRPr="00634184">
        <w:rPr>
          <w:rFonts w:ascii="Verdana" w:hAnsi="Verdana" w:cstheme="minorHAnsi"/>
          <w:b/>
          <w:bCs/>
          <w:spacing w:val="-2"/>
        </w:rPr>
        <w:t>Rewitalizacji</w:t>
      </w:r>
      <w:r w:rsidR="008E6D5E" w:rsidRPr="00634184">
        <w:rPr>
          <w:rFonts w:ascii="Verdana" w:hAnsi="Verdana" w:cstheme="minorHAnsi"/>
          <w:b/>
          <w:bCs/>
          <w:spacing w:val="-2"/>
        </w:rPr>
        <w:t xml:space="preserve"> Gminy </w:t>
      </w:r>
      <w:r w:rsidR="00BE4EFF">
        <w:rPr>
          <w:rFonts w:ascii="Verdana" w:hAnsi="Verdana" w:cstheme="minorHAnsi"/>
          <w:b/>
          <w:bCs/>
          <w:spacing w:val="-2"/>
        </w:rPr>
        <w:t>Brody</w:t>
      </w:r>
    </w:p>
    <w:p w14:paraId="7FBA5E84" w14:textId="77777777" w:rsidR="00172AC5" w:rsidRPr="00634184" w:rsidRDefault="00172AC5" w:rsidP="00AB403E">
      <w:pPr>
        <w:pStyle w:val="Bezodstpw"/>
        <w:jc w:val="center"/>
        <w:rPr>
          <w:rFonts w:ascii="Verdana" w:hAnsi="Verdana" w:cstheme="minorHAnsi"/>
        </w:rPr>
      </w:pPr>
    </w:p>
    <w:p w14:paraId="44F9473E" w14:textId="2A2EE8D8" w:rsidR="003D5213" w:rsidRPr="00634184" w:rsidRDefault="00000000" w:rsidP="003D5213">
      <w:pPr>
        <w:pStyle w:val="Bezodstpw"/>
        <w:jc w:val="center"/>
        <w:rPr>
          <w:rFonts w:ascii="Verdana" w:hAnsi="Verdana" w:cstheme="minorHAnsi"/>
          <w:b/>
          <w:bCs/>
          <w:spacing w:val="-10"/>
        </w:rPr>
      </w:pPr>
      <w:bookmarkStart w:id="6" w:name="Rozdział_I_Postanowienia_ogólne"/>
      <w:bookmarkEnd w:id="6"/>
      <w:r w:rsidRPr="00634184">
        <w:rPr>
          <w:rFonts w:ascii="Verdana" w:hAnsi="Verdana" w:cstheme="minorHAnsi"/>
          <w:b/>
          <w:bCs/>
        </w:rPr>
        <w:t>Rozdział</w:t>
      </w:r>
      <w:r w:rsidRPr="00634184">
        <w:rPr>
          <w:rFonts w:ascii="Verdana" w:hAnsi="Verdana" w:cstheme="minorHAnsi"/>
          <w:b/>
          <w:bCs/>
          <w:spacing w:val="-14"/>
        </w:rPr>
        <w:t xml:space="preserve"> </w:t>
      </w:r>
      <w:r w:rsidRPr="00634184">
        <w:rPr>
          <w:rFonts w:ascii="Verdana" w:hAnsi="Verdana" w:cstheme="minorHAnsi"/>
          <w:b/>
          <w:bCs/>
          <w:spacing w:val="-10"/>
        </w:rPr>
        <w:t>I</w:t>
      </w:r>
    </w:p>
    <w:p w14:paraId="552354C3" w14:textId="4BD8531C" w:rsidR="00172AC5" w:rsidRPr="00634184" w:rsidRDefault="00000000" w:rsidP="003D5213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  <w:spacing w:val="-2"/>
        </w:rPr>
        <w:t>Postanowienia ogólne</w:t>
      </w:r>
    </w:p>
    <w:p w14:paraId="340A3025" w14:textId="77777777" w:rsidR="003D5213" w:rsidRPr="00634184" w:rsidRDefault="003D5213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bookmarkStart w:id="7" w:name="Paragraf_1."/>
      <w:bookmarkStart w:id="8" w:name="_bookmark0"/>
      <w:bookmarkEnd w:id="7"/>
      <w:bookmarkEnd w:id="8"/>
    </w:p>
    <w:p w14:paraId="6D7638EF" w14:textId="684B83BF" w:rsidR="00AB403E" w:rsidRPr="00634184" w:rsidRDefault="00AB403E" w:rsidP="003D5213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1</w:t>
      </w:r>
    </w:p>
    <w:p w14:paraId="3489E4A6" w14:textId="0F210803" w:rsidR="000E628E" w:rsidRPr="00634184" w:rsidRDefault="00000000" w:rsidP="00634184">
      <w:pPr>
        <w:pStyle w:val="Bezodstpw"/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Komitet Rewitalizacji</w:t>
      </w:r>
      <w:r w:rsidR="008E6D5E" w:rsidRPr="00634184">
        <w:rPr>
          <w:rFonts w:ascii="Verdana" w:hAnsi="Verdana" w:cstheme="minorHAnsi"/>
        </w:rPr>
        <w:t xml:space="preserve">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, zwany dalej Komitetem, wspiera działania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na obszarze rewitalizacji, stanowi forum współpracy i dialogu interesariuszy z organami gminy, w sprawach dotyczących przygotowania, prowadzenia i oceny rewitalizacji oraz pełni funkcję opiniodawczo-doradczą </w:t>
      </w:r>
      <w:r w:rsidR="000E628E" w:rsidRPr="00634184">
        <w:rPr>
          <w:rFonts w:ascii="Verdana" w:hAnsi="Verdana" w:cstheme="minorHAnsi"/>
        </w:rPr>
        <w:t xml:space="preserve">dla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3D7945" w:rsidRPr="00634184">
        <w:rPr>
          <w:rFonts w:ascii="Verdana" w:hAnsi="Verdana" w:cstheme="minorHAnsi"/>
        </w:rPr>
        <w:t>.</w:t>
      </w:r>
    </w:p>
    <w:p w14:paraId="50FC2B06" w14:textId="31912A58" w:rsidR="000E628E" w:rsidRPr="00634184" w:rsidRDefault="00000000" w:rsidP="00634184">
      <w:pPr>
        <w:pStyle w:val="Bezodstpw"/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skład Komitetu wchodzą przedstawiciele interesariuszy rewitalizacji, w rozumieniu art. 2 ust. 2 </w:t>
      </w:r>
      <w:hyperlink r:id="rId10">
        <w:r w:rsidR="000E628E" w:rsidRPr="00634184">
          <w:rPr>
            <w:rFonts w:ascii="Verdana" w:hAnsi="Verdana" w:cstheme="minorHAnsi"/>
          </w:rPr>
          <w:t>ustawy z dnia 9 października 2015 roku o rewitalizacji</w:t>
        </w:r>
      </w:hyperlink>
      <w:r w:rsidRPr="00634184">
        <w:rPr>
          <w:rFonts w:ascii="Verdana" w:hAnsi="Verdana" w:cstheme="minorHAnsi"/>
        </w:rPr>
        <w:t xml:space="preserve"> (</w:t>
      </w:r>
      <w:r w:rsidR="000E628E" w:rsidRPr="00634184">
        <w:rPr>
          <w:rFonts w:ascii="Verdana" w:hAnsi="Verdana" w:cstheme="minorHAnsi"/>
        </w:rPr>
        <w:t>Dz. U. 2024</w:t>
      </w:r>
      <w:r w:rsidR="000E628E" w:rsidRPr="00634184">
        <w:rPr>
          <w:rFonts w:ascii="Verdana" w:hAnsi="Verdana" w:cstheme="minorHAnsi"/>
          <w:spacing w:val="-3"/>
        </w:rPr>
        <w:t xml:space="preserve"> </w:t>
      </w:r>
      <w:r w:rsidR="000E628E" w:rsidRPr="00634184">
        <w:rPr>
          <w:rFonts w:ascii="Verdana" w:hAnsi="Verdana" w:cstheme="minorHAnsi"/>
        </w:rPr>
        <w:t>r.</w:t>
      </w:r>
      <w:r w:rsidR="000E628E" w:rsidRPr="00634184">
        <w:rPr>
          <w:rFonts w:ascii="Verdana" w:hAnsi="Verdana" w:cstheme="minorHAnsi"/>
          <w:spacing w:val="-1"/>
        </w:rPr>
        <w:t xml:space="preserve"> </w:t>
      </w:r>
      <w:r w:rsidR="000E628E" w:rsidRPr="00634184">
        <w:rPr>
          <w:rFonts w:ascii="Verdana" w:hAnsi="Verdana" w:cstheme="minorHAnsi"/>
        </w:rPr>
        <w:t>poz.</w:t>
      </w:r>
      <w:r w:rsidR="000E628E" w:rsidRPr="00634184">
        <w:rPr>
          <w:rFonts w:ascii="Verdana" w:hAnsi="Verdana" w:cstheme="minorHAnsi"/>
          <w:spacing w:val="-1"/>
        </w:rPr>
        <w:t xml:space="preserve"> </w:t>
      </w:r>
      <w:r w:rsidR="000E628E" w:rsidRPr="00634184">
        <w:rPr>
          <w:rFonts w:ascii="Verdana" w:hAnsi="Verdana" w:cstheme="minorHAnsi"/>
        </w:rPr>
        <w:t>278</w:t>
      </w:r>
      <w:r w:rsidRPr="00634184">
        <w:rPr>
          <w:rFonts w:ascii="Verdana" w:hAnsi="Verdana" w:cstheme="minorHAnsi"/>
        </w:rPr>
        <w:t>)</w:t>
      </w:r>
      <w:r w:rsidR="00634184">
        <w:rPr>
          <w:rFonts w:ascii="Verdana" w:hAnsi="Verdana" w:cstheme="minorHAnsi"/>
        </w:rPr>
        <w:t>.</w:t>
      </w:r>
    </w:p>
    <w:p w14:paraId="64764BE8" w14:textId="77777777" w:rsidR="000E628E" w:rsidRPr="00634184" w:rsidRDefault="00000000" w:rsidP="00634184">
      <w:pPr>
        <w:pStyle w:val="Bezodstpw"/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Członkiem Komitetu nie może być osoba skazana prawomocnym wyrokiem sądowym za przestępstwo z winy umyślnej lub wobec której sąd orzekł środek karny w postaci utraty praw publicznych.</w:t>
      </w:r>
    </w:p>
    <w:p w14:paraId="2A2A81BB" w14:textId="1D988B88" w:rsidR="000E628E" w:rsidRPr="00634184" w:rsidRDefault="00000000" w:rsidP="00634184">
      <w:pPr>
        <w:pStyle w:val="Bezodstpw"/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Członków Komitetu powołuje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w drodze zarządzenia.</w:t>
      </w:r>
    </w:p>
    <w:p w14:paraId="00C61943" w14:textId="73189989" w:rsidR="000E628E" w:rsidRPr="00634184" w:rsidRDefault="00000000" w:rsidP="00634184">
      <w:pPr>
        <w:pStyle w:val="Bezodstpw"/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Nabór na Członków Komitetu ogłasza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="003D7945" w:rsidRPr="00634184">
        <w:rPr>
          <w:rFonts w:ascii="Verdana" w:hAnsi="Verdana" w:cstheme="minorHAnsi"/>
        </w:rPr>
        <w:t>.</w:t>
      </w:r>
    </w:p>
    <w:p w14:paraId="09DA1EF7" w14:textId="5FD4C63E" w:rsidR="00172AC5" w:rsidRPr="00634184" w:rsidRDefault="00000000" w:rsidP="00634184">
      <w:pPr>
        <w:pStyle w:val="Bezodstpw"/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Komitet powołany jest na czas nieokreślony i działa w sposób ciągły.</w:t>
      </w:r>
    </w:p>
    <w:p w14:paraId="4E4C3049" w14:textId="22B82781" w:rsidR="00AB403E" w:rsidRPr="00634184" w:rsidRDefault="00AB403E" w:rsidP="00AB403E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br/>
        <w:t>§ 2</w:t>
      </w:r>
    </w:p>
    <w:p w14:paraId="4AC4D1FE" w14:textId="2670DB84" w:rsidR="00172AC5" w:rsidRPr="00634184" w:rsidRDefault="00000000" w:rsidP="000E628E">
      <w:pPr>
        <w:pStyle w:val="Bezodstpw"/>
        <w:rPr>
          <w:rFonts w:ascii="Verdana" w:hAnsi="Verdana" w:cstheme="minorHAnsi"/>
        </w:rPr>
      </w:pPr>
      <w:bookmarkStart w:id="9" w:name="Paragraf_2."/>
      <w:bookmarkStart w:id="10" w:name="_bookmark1"/>
      <w:bookmarkEnd w:id="9"/>
      <w:bookmarkEnd w:id="10"/>
      <w:r w:rsidRPr="00634184">
        <w:rPr>
          <w:rFonts w:ascii="Verdana" w:hAnsi="Verdana" w:cstheme="minorHAnsi"/>
        </w:rPr>
        <w:t xml:space="preserve">Komitet liczy nie więcej niż </w:t>
      </w:r>
      <w:r w:rsidR="0079092B" w:rsidRPr="00634184">
        <w:rPr>
          <w:rFonts w:ascii="Verdana" w:hAnsi="Verdana" w:cstheme="minorHAnsi"/>
        </w:rPr>
        <w:t>11</w:t>
      </w:r>
      <w:r w:rsidRPr="00634184">
        <w:rPr>
          <w:rFonts w:ascii="Verdana" w:hAnsi="Verdana" w:cstheme="minorHAnsi"/>
        </w:rPr>
        <w:t xml:space="preserve"> członków, w tym:</w:t>
      </w:r>
    </w:p>
    <w:p w14:paraId="41A87B4E" w14:textId="5CC9BADA" w:rsidR="000E628E" w:rsidRPr="00634184" w:rsidRDefault="00000000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nie więcej niż </w:t>
      </w:r>
      <w:r w:rsidR="000E628E" w:rsidRPr="00634184">
        <w:rPr>
          <w:rFonts w:ascii="Verdana" w:hAnsi="Verdana" w:cstheme="minorHAnsi"/>
        </w:rPr>
        <w:t>3</w:t>
      </w:r>
      <w:r w:rsidRPr="00634184">
        <w:rPr>
          <w:rFonts w:ascii="Verdana" w:hAnsi="Verdana" w:cstheme="minorHAnsi"/>
        </w:rPr>
        <w:t xml:space="preserve"> mieszkańców obszaru rewitalizacji </w:t>
      </w:r>
      <w:r w:rsidRPr="00A85DF4">
        <w:rPr>
          <w:rFonts w:ascii="Verdana" w:hAnsi="Verdana" w:cstheme="minorHAnsi"/>
        </w:rPr>
        <w:t xml:space="preserve">wyznaczonego uchwałą </w:t>
      </w:r>
      <w:r w:rsidR="0079092B" w:rsidRPr="00A85DF4">
        <w:rPr>
          <w:rFonts w:ascii="Verdana" w:hAnsi="Verdana" w:cstheme="minorHAnsi"/>
        </w:rPr>
        <w:t>n</w:t>
      </w:r>
      <w:r w:rsidRPr="00A85DF4">
        <w:rPr>
          <w:rFonts w:ascii="Verdana" w:hAnsi="Verdana" w:cstheme="minorHAnsi"/>
        </w:rPr>
        <w:t xml:space="preserve">r </w:t>
      </w:r>
      <w:r w:rsidR="00A85DF4" w:rsidRPr="00A85DF4">
        <w:rPr>
          <w:rFonts w:ascii="Verdana" w:hAnsi="Verdana" w:cstheme="minorHAnsi"/>
        </w:rPr>
        <w:t>XI/88/25 Rady Gminy w Brodach z dnia 26 września 2025 r</w:t>
      </w:r>
      <w:r w:rsidRPr="00A85DF4">
        <w:rPr>
          <w:rFonts w:ascii="Verdana" w:hAnsi="Verdana" w:cstheme="minorHAnsi"/>
        </w:rPr>
        <w:t xml:space="preserve">. </w:t>
      </w:r>
      <w:r w:rsidR="000E628E" w:rsidRPr="00A85DF4">
        <w:rPr>
          <w:rFonts w:ascii="Verdana" w:hAnsi="Verdana" w:cstheme="minorHAnsi"/>
        </w:rPr>
        <w:t xml:space="preserve"> w sprawie</w:t>
      </w:r>
      <w:r w:rsidR="0079092B" w:rsidRPr="00A85DF4">
        <w:rPr>
          <w:rFonts w:ascii="Verdana" w:hAnsi="Verdana" w:cstheme="minorHAnsi"/>
        </w:rPr>
        <w:t xml:space="preserve"> przyjęcia Gminnego Programu Rewitalizacji Gminy </w:t>
      </w:r>
      <w:r w:rsidR="00BE4EFF" w:rsidRPr="00A85DF4">
        <w:rPr>
          <w:rFonts w:ascii="Verdana" w:hAnsi="Verdana" w:cstheme="minorHAnsi"/>
        </w:rPr>
        <w:t>Brody</w:t>
      </w:r>
      <w:r w:rsidR="0079092B" w:rsidRPr="00A85DF4">
        <w:rPr>
          <w:rFonts w:ascii="Verdana" w:hAnsi="Verdana" w:cstheme="minorHAnsi"/>
        </w:rPr>
        <w:t xml:space="preserve"> do 2030r</w:t>
      </w:r>
      <w:r w:rsidR="0079092B" w:rsidRPr="00634184">
        <w:rPr>
          <w:rFonts w:ascii="Verdana" w:hAnsi="Verdana" w:cstheme="minorHAnsi"/>
        </w:rPr>
        <w:t>. oraz właścicieli, użytkowników wieczystych nieruchomości i podmiotów zarządzających nieruchomościami znajdującymi się na tym obszarze, w tym spółdzielnie mieszkaniowe, wspólnoty mieszkaniowe i towarzystwa budownictwa społecznego</w:t>
      </w:r>
    </w:p>
    <w:p w14:paraId="2226718D" w14:textId="654F12E8" w:rsidR="0079092B" w:rsidRPr="00634184" w:rsidRDefault="0079092B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nie więcej niż 2 mieszkańców gminy innych niż wymienieni w pkt 1;</w:t>
      </w:r>
    </w:p>
    <w:p w14:paraId="0A091EDF" w14:textId="66A34F4F" w:rsidR="000E628E" w:rsidRPr="00634184" w:rsidRDefault="00000000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nie więcej niż </w:t>
      </w:r>
      <w:r w:rsidR="000E628E" w:rsidRPr="00634184">
        <w:rPr>
          <w:rFonts w:ascii="Verdana" w:hAnsi="Verdana" w:cstheme="minorHAnsi"/>
        </w:rPr>
        <w:t>1</w:t>
      </w:r>
      <w:r w:rsidRPr="00634184">
        <w:rPr>
          <w:rFonts w:ascii="Verdana" w:hAnsi="Verdana" w:cstheme="minorHAnsi"/>
        </w:rPr>
        <w:t xml:space="preserve"> przedstawiciel podmiotów prowadzących działalność gospodarczą lub organizacji zrzeszających</w:t>
      </w:r>
      <w:r w:rsidR="000E628E" w:rsidRPr="00634184">
        <w:rPr>
          <w:rFonts w:ascii="Verdana" w:hAnsi="Verdana" w:cstheme="minorHAnsi"/>
        </w:rPr>
        <w:t xml:space="preserve"> p</w:t>
      </w:r>
      <w:r w:rsidRPr="00634184">
        <w:rPr>
          <w:rFonts w:ascii="Verdana" w:hAnsi="Verdana" w:cstheme="minorHAnsi"/>
        </w:rPr>
        <w:t>racodawców/przedsiębiorców prowadzących swoją działalność na</w:t>
      </w:r>
      <w:r w:rsidR="000E628E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obszarze rewitalizacji;</w:t>
      </w:r>
    </w:p>
    <w:p w14:paraId="62943683" w14:textId="61C317FA" w:rsidR="000E628E" w:rsidRPr="00634184" w:rsidRDefault="00000000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nie więcej niż 1 przedstawiciel podmiotów prowadzących na obszarze rewitalizacji działalność społeczną, w tym organizacji pozarządowych</w:t>
      </w:r>
      <w:r w:rsidR="0079092B" w:rsidRPr="00634184">
        <w:rPr>
          <w:rFonts w:ascii="Verdana" w:hAnsi="Verdana" w:cstheme="minorHAnsi"/>
        </w:rPr>
        <w:t xml:space="preserve"> i grup nieformalnych, </w:t>
      </w:r>
    </w:p>
    <w:p w14:paraId="3D13E8EB" w14:textId="367CFDF7" w:rsidR="00172AC5" w:rsidRPr="00634184" w:rsidRDefault="00000000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nie więcej niż 2 przedstawicieli Urzędu </w:t>
      </w:r>
      <w:r w:rsidR="00B52400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>/miejskich jednostek organizacyjnych/spółek</w:t>
      </w:r>
      <w:r w:rsidR="000E628E" w:rsidRPr="00634184">
        <w:rPr>
          <w:rFonts w:ascii="Verdana" w:hAnsi="Verdana" w:cstheme="minorHAnsi"/>
        </w:rPr>
        <w:t xml:space="preserve"> gminnych</w:t>
      </w:r>
      <w:r w:rsidR="0079092B" w:rsidRPr="00634184">
        <w:rPr>
          <w:rFonts w:ascii="Verdana" w:hAnsi="Verdana" w:cstheme="minorHAnsi"/>
        </w:rPr>
        <w:t>,</w:t>
      </w:r>
    </w:p>
    <w:p w14:paraId="7EFC7975" w14:textId="21444853" w:rsidR="0079092B" w:rsidRPr="00634184" w:rsidRDefault="0079092B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nie więcej niż 1 przedstawiciel władzy publicznej,</w:t>
      </w:r>
    </w:p>
    <w:p w14:paraId="3C0D164D" w14:textId="2FD48E90" w:rsidR="0079092B" w:rsidRPr="00634184" w:rsidRDefault="0079092B" w:rsidP="00634184">
      <w:pPr>
        <w:pStyle w:val="Bezodstpw"/>
        <w:numPr>
          <w:ilvl w:val="0"/>
          <w:numId w:val="2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nie więcej niż 1 przedstawiciel podmiotów, innych niż wymienione w pkt 6, realizujące na obszarze rewitalizacji uprawnienia Skarbu Państwa.</w:t>
      </w:r>
    </w:p>
    <w:p w14:paraId="3FDB5B9C" w14:textId="77777777" w:rsidR="00172AC5" w:rsidRPr="00634184" w:rsidRDefault="00172AC5">
      <w:pPr>
        <w:pStyle w:val="Tekstpodstawowy"/>
        <w:spacing w:before="84"/>
        <w:rPr>
          <w:rFonts w:ascii="Verdana" w:hAnsi="Verdana" w:cstheme="minorHAnsi"/>
          <w:sz w:val="22"/>
          <w:szCs w:val="22"/>
        </w:rPr>
      </w:pPr>
    </w:p>
    <w:p w14:paraId="5D563A26" w14:textId="77777777" w:rsidR="00172AC5" w:rsidRPr="00634184" w:rsidRDefault="00000000" w:rsidP="000E628E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11" w:name="Rozdział_II_Zasady_wyznaczania_składu_Ko"/>
      <w:bookmarkEnd w:id="11"/>
      <w:r w:rsidRPr="00634184">
        <w:rPr>
          <w:rFonts w:ascii="Verdana" w:hAnsi="Verdana" w:cstheme="minorHAnsi"/>
          <w:b/>
          <w:bCs/>
        </w:rPr>
        <w:t>Rozdział</w:t>
      </w:r>
      <w:r w:rsidRPr="00634184">
        <w:rPr>
          <w:rFonts w:ascii="Verdana" w:hAnsi="Verdana" w:cstheme="minorHAnsi"/>
          <w:b/>
          <w:bCs/>
          <w:spacing w:val="-12"/>
        </w:rPr>
        <w:t xml:space="preserve"> </w:t>
      </w:r>
      <w:r w:rsidRPr="00634184">
        <w:rPr>
          <w:rFonts w:ascii="Verdana" w:hAnsi="Verdana" w:cstheme="minorHAnsi"/>
          <w:b/>
          <w:bCs/>
          <w:spacing w:val="-5"/>
        </w:rPr>
        <w:t>II</w:t>
      </w:r>
    </w:p>
    <w:p w14:paraId="5001B2C6" w14:textId="32A69B7C" w:rsidR="00172AC5" w:rsidRPr="00634184" w:rsidRDefault="00000000" w:rsidP="000E628E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Zasady</w:t>
      </w:r>
      <w:r w:rsidRPr="00634184">
        <w:rPr>
          <w:rFonts w:ascii="Verdana" w:hAnsi="Verdana" w:cstheme="minorHAnsi"/>
          <w:b/>
          <w:bCs/>
          <w:spacing w:val="-11"/>
        </w:rPr>
        <w:t xml:space="preserve"> </w:t>
      </w:r>
      <w:r w:rsidRPr="00634184">
        <w:rPr>
          <w:rFonts w:ascii="Verdana" w:hAnsi="Verdana" w:cstheme="minorHAnsi"/>
          <w:b/>
          <w:bCs/>
        </w:rPr>
        <w:t>wyznaczania</w:t>
      </w:r>
      <w:r w:rsidRPr="00634184">
        <w:rPr>
          <w:rFonts w:ascii="Verdana" w:hAnsi="Verdana" w:cstheme="minorHAnsi"/>
          <w:b/>
          <w:bCs/>
          <w:spacing w:val="-6"/>
        </w:rPr>
        <w:t xml:space="preserve"> </w:t>
      </w:r>
      <w:r w:rsidRPr="00634184">
        <w:rPr>
          <w:rFonts w:ascii="Verdana" w:hAnsi="Verdana" w:cstheme="minorHAnsi"/>
          <w:b/>
          <w:bCs/>
        </w:rPr>
        <w:t>składu</w:t>
      </w:r>
      <w:r w:rsidRPr="00634184">
        <w:rPr>
          <w:rFonts w:ascii="Verdana" w:hAnsi="Verdana" w:cstheme="minorHAnsi"/>
          <w:b/>
          <w:bCs/>
          <w:spacing w:val="-9"/>
        </w:rPr>
        <w:t xml:space="preserve"> </w:t>
      </w:r>
      <w:r w:rsidRPr="00634184">
        <w:rPr>
          <w:rFonts w:ascii="Verdana" w:hAnsi="Verdana" w:cstheme="minorHAnsi"/>
          <w:b/>
          <w:bCs/>
        </w:rPr>
        <w:t>Komitetu</w:t>
      </w:r>
      <w:r w:rsidRPr="00634184">
        <w:rPr>
          <w:rFonts w:ascii="Verdana" w:hAnsi="Verdana" w:cstheme="minorHAnsi"/>
          <w:b/>
          <w:bCs/>
          <w:spacing w:val="-9"/>
        </w:rPr>
        <w:t xml:space="preserve"> </w:t>
      </w:r>
      <w:r w:rsidRPr="00634184">
        <w:rPr>
          <w:rFonts w:ascii="Verdana" w:hAnsi="Verdana" w:cstheme="minorHAnsi"/>
          <w:b/>
          <w:bCs/>
          <w:spacing w:val="-2"/>
        </w:rPr>
        <w:t>Rewitalizacji</w:t>
      </w:r>
      <w:r w:rsidR="008E6D5E" w:rsidRPr="00634184">
        <w:rPr>
          <w:rFonts w:ascii="Verdana" w:hAnsi="Verdana" w:cstheme="minorHAnsi"/>
          <w:b/>
          <w:bCs/>
          <w:spacing w:val="-2"/>
        </w:rPr>
        <w:t xml:space="preserve"> Gminy </w:t>
      </w:r>
      <w:r w:rsidR="00BE4EFF">
        <w:rPr>
          <w:rFonts w:ascii="Verdana" w:hAnsi="Verdana" w:cstheme="minorHAnsi"/>
          <w:b/>
          <w:bCs/>
          <w:spacing w:val="-2"/>
        </w:rPr>
        <w:t>Brody</w:t>
      </w:r>
    </w:p>
    <w:p w14:paraId="4AECD1DF" w14:textId="77777777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0C8778E3" w14:textId="723D2AC5" w:rsidR="00AB403E" w:rsidRPr="00634184" w:rsidRDefault="00AB403E" w:rsidP="003D5213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3</w:t>
      </w:r>
    </w:p>
    <w:p w14:paraId="10304C0E" w14:textId="5F05940E" w:rsidR="000E628E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bookmarkStart w:id="12" w:name="Parafraf_3."/>
      <w:bookmarkStart w:id="13" w:name="_bookmark2"/>
      <w:bookmarkEnd w:id="12"/>
      <w:bookmarkEnd w:id="13"/>
      <w:r w:rsidRPr="00634184">
        <w:rPr>
          <w:rFonts w:ascii="Verdana" w:hAnsi="Verdana" w:cstheme="minorHAnsi"/>
        </w:rPr>
        <w:t xml:space="preserve">Członkowie Komitetu, o którym mowa w </w:t>
      </w:r>
      <w:hyperlink w:anchor="_bookmark1" w:history="1">
        <w:r w:rsidR="000E628E" w:rsidRPr="00634184">
          <w:rPr>
            <w:rFonts w:ascii="Verdana" w:hAnsi="Verdana" w:cstheme="minorHAnsi"/>
          </w:rPr>
          <w:t xml:space="preserve"> § 2</w:t>
        </w:r>
      </w:hyperlink>
      <w:r w:rsidR="007454AC" w:rsidRPr="00634184">
        <w:rPr>
          <w:rFonts w:ascii="Verdana" w:hAnsi="Verdana" w:cstheme="minorHAnsi"/>
        </w:rPr>
        <w:t xml:space="preserve"> pkt. 1-4</w:t>
      </w:r>
      <w:r w:rsidRPr="00634184">
        <w:rPr>
          <w:rFonts w:ascii="Verdana" w:hAnsi="Verdana" w:cstheme="minorHAnsi"/>
        </w:rPr>
        <w:t xml:space="preserve"> wybierani</w:t>
      </w:r>
      <w:r w:rsidR="000E628E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są w trybie otwartego naboru.</w:t>
      </w:r>
    </w:p>
    <w:p w14:paraId="0E736803" w14:textId="05BA325B" w:rsidR="007454AC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Członkowie Komitetu, o których mowa w </w:t>
      </w:r>
      <w:hyperlink w:anchor="_bookmark1" w:history="1">
        <w:r w:rsidR="007454AC" w:rsidRPr="00634184">
          <w:rPr>
            <w:rFonts w:ascii="Verdana" w:hAnsi="Verdana" w:cstheme="minorHAnsi"/>
          </w:rPr>
          <w:t xml:space="preserve"> §</w:t>
        </w:r>
        <w:r w:rsidRPr="00634184">
          <w:rPr>
            <w:rFonts w:ascii="Verdana" w:hAnsi="Verdana" w:cstheme="minorHAnsi"/>
          </w:rPr>
          <w:t xml:space="preserve"> 2 ust. 1 pk</w:t>
        </w:r>
        <w:r w:rsidR="007454AC" w:rsidRPr="00634184">
          <w:rPr>
            <w:rFonts w:ascii="Verdana" w:hAnsi="Verdana" w:cstheme="minorHAnsi"/>
          </w:rPr>
          <w:t xml:space="preserve">t. </w:t>
        </w:r>
      </w:hyperlink>
      <w:r w:rsidR="007454AC" w:rsidRPr="00634184">
        <w:rPr>
          <w:rFonts w:ascii="Verdana" w:hAnsi="Verdana" w:cstheme="minorHAnsi"/>
        </w:rPr>
        <w:t>5</w:t>
      </w:r>
      <w:r w:rsidRPr="00634184">
        <w:rPr>
          <w:rFonts w:ascii="Verdana" w:hAnsi="Verdana" w:cstheme="minorHAnsi"/>
        </w:rPr>
        <w:t xml:space="preserve"> są</w:t>
      </w:r>
      <w:r w:rsidR="007454AC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wyznaczani przez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3D7945" w:rsidRPr="00634184">
        <w:rPr>
          <w:rFonts w:ascii="Verdana" w:hAnsi="Verdana" w:cstheme="minorHAnsi"/>
        </w:rPr>
        <w:t>.</w:t>
      </w:r>
    </w:p>
    <w:p w14:paraId="4B8DE46A" w14:textId="478C507A" w:rsidR="00F6413D" w:rsidRPr="00634184" w:rsidRDefault="00BC21CA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lastRenderedPageBreak/>
        <w:t xml:space="preserve">Wójt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</w:t>
      </w:r>
      <w:r w:rsidR="007454AC" w:rsidRPr="00634184">
        <w:rPr>
          <w:rFonts w:ascii="Verdana" w:hAnsi="Verdana" w:cstheme="minorHAnsi"/>
        </w:rPr>
        <w:t>ogłasza nabór na Członków Komitetu Rewitalizacji</w:t>
      </w:r>
      <w:r w:rsidR="008E6D5E" w:rsidRPr="00634184">
        <w:rPr>
          <w:rFonts w:ascii="Verdana" w:hAnsi="Verdana" w:cstheme="minorHAnsi"/>
        </w:rPr>
        <w:t xml:space="preserve"> Gminy </w:t>
      </w:r>
      <w:r w:rsidR="00BE4EFF">
        <w:rPr>
          <w:rFonts w:ascii="Verdana" w:hAnsi="Verdana" w:cstheme="minorHAnsi"/>
        </w:rPr>
        <w:t>Brody</w:t>
      </w:r>
      <w:r w:rsidR="007454AC" w:rsidRPr="00634184">
        <w:rPr>
          <w:rFonts w:ascii="Verdana" w:hAnsi="Verdana" w:cstheme="minorHAnsi"/>
        </w:rPr>
        <w:t>,</w:t>
      </w:r>
      <w:r w:rsidR="008E6D5E" w:rsidRPr="00634184">
        <w:rPr>
          <w:rFonts w:ascii="Verdana" w:hAnsi="Verdana" w:cstheme="minorHAnsi"/>
        </w:rPr>
        <w:t xml:space="preserve"> </w:t>
      </w:r>
      <w:r w:rsidR="007454AC" w:rsidRPr="00634184">
        <w:rPr>
          <w:rFonts w:ascii="Verdana" w:hAnsi="Verdana" w:cstheme="minorHAnsi"/>
        </w:rPr>
        <w:t xml:space="preserve">o którym mowa w </w:t>
      </w:r>
      <w:hyperlink w:anchor="_bookmark0" w:history="1">
        <w:r w:rsidR="007454AC" w:rsidRPr="00634184">
          <w:rPr>
            <w:rFonts w:ascii="Verdana" w:hAnsi="Verdana" w:cstheme="minorHAnsi"/>
          </w:rPr>
          <w:t>ust. 1</w:t>
        </w:r>
      </w:hyperlink>
      <w:r w:rsidR="007454AC" w:rsidRPr="00634184">
        <w:rPr>
          <w:rFonts w:ascii="Verdana" w:hAnsi="Verdana" w:cstheme="minorHAnsi"/>
        </w:rPr>
        <w:t xml:space="preserve"> poprzez zamieszczenie ogłoszenia na stronie internetowej w Biuletynie Informacji Publicznej Urzędu </w:t>
      </w:r>
      <w:r w:rsidR="00B52400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7454AC" w:rsidRPr="00634184">
        <w:rPr>
          <w:rFonts w:ascii="Verdana" w:hAnsi="Verdana" w:cstheme="minorHAnsi"/>
        </w:rPr>
        <w:t xml:space="preserve"> oraz na stronie internetowej </w:t>
      </w:r>
      <w:r w:rsidR="00F6413D" w:rsidRPr="00634184">
        <w:rPr>
          <w:rFonts w:ascii="Verdana" w:hAnsi="Verdana" w:cstheme="minorHAnsi"/>
        </w:rPr>
        <w:t>gminy.</w:t>
      </w:r>
    </w:p>
    <w:p w14:paraId="07325C03" w14:textId="535AB7FA" w:rsidR="00172AC5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  <w:color w:val="000000" w:themeColor="text1"/>
        </w:rPr>
      </w:pPr>
      <w:r w:rsidRPr="00634184">
        <w:rPr>
          <w:rFonts w:ascii="Verdana" w:hAnsi="Verdana" w:cstheme="minorHAnsi"/>
        </w:rPr>
        <w:t>Kandydat na Członka Komitetu może złożyć tylko jeden formularz zgłoszeniowy (</w:t>
      </w:r>
      <w:hyperlink w:anchor="_bookmark3" w:history="1">
        <w:r w:rsidR="00172AC5" w:rsidRPr="00634184">
          <w:rPr>
            <w:rFonts w:ascii="Verdana" w:hAnsi="Verdana" w:cstheme="minorHAnsi"/>
          </w:rPr>
          <w:t xml:space="preserve">Załącznik Nr </w:t>
        </w:r>
      </w:hyperlink>
      <w:r w:rsidR="003D5213" w:rsidRPr="00634184">
        <w:rPr>
          <w:rFonts w:ascii="Verdana" w:hAnsi="Verdana" w:cstheme="minorHAnsi"/>
        </w:rPr>
        <w:t>1</w:t>
      </w:r>
      <w:r w:rsidRPr="00634184">
        <w:rPr>
          <w:rFonts w:ascii="Verdana" w:hAnsi="Verdana" w:cstheme="minorHAnsi"/>
        </w:rPr>
        <w:t xml:space="preserve">) tylko jako przedstawiciel jednej kategorii podmiotów wskazanych w </w:t>
      </w:r>
      <w:hyperlink w:anchor="_bookmark1" w:history="1">
        <w:r w:rsidR="00F6413D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ust. 1 pkt 1-</w:t>
        </w:r>
        <w:r w:rsidR="003D5213" w:rsidRPr="00634184">
          <w:rPr>
            <w:rFonts w:ascii="Verdana" w:hAnsi="Verdana" w:cstheme="minorHAnsi"/>
          </w:rPr>
          <w:t>4</w:t>
        </w:r>
      </w:hyperlink>
      <w:r w:rsidR="003D5213" w:rsidRPr="00634184">
        <w:rPr>
          <w:rFonts w:ascii="Verdana" w:hAnsi="Verdana" w:cstheme="minorHAnsi"/>
        </w:rPr>
        <w:t>.</w:t>
      </w:r>
    </w:p>
    <w:p w14:paraId="7A81CA7F" w14:textId="0AC58842" w:rsidR="001F1A41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przypadku kandydata na Członka Komitetu, o którym mowa w </w:t>
      </w:r>
      <w:r w:rsidR="001F1A41" w:rsidRPr="00634184">
        <w:rPr>
          <w:rFonts w:ascii="Verdana" w:hAnsi="Verdana" w:cstheme="minorHAnsi"/>
        </w:rPr>
        <w:t>§</w:t>
      </w:r>
      <w:hyperlink w:anchor="_bookmark1" w:history="1">
        <w:r w:rsidR="001F1A41" w:rsidRPr="00634184">
          <w:rPr>
            <w:rFonts w:ascii="Verdana" w:hAnsi="Verdana" w:cstheme="minorHAnsi"/>
          </w:rPr>
          <w:t xml:space="preserve"> 2</w:t>
        </w:r>
      </w:hyperlink>
      <w:r w:rsidRPr="00634184">
        <w:rPr>
          <w:rFonts w:ascii="Verdana" w:hAnsi="Verdana" w:cstheme="minorHAnsi"/>
        </w:rPr>
        <w:t xml:space="preserve"> </w:t>
      </w:r>
      <w:r w:rsidR="001F1A41" w:rsidRPr="00634184">
        <w:rPr>
          <w:rFonts w:ascii="Verdana" w:hAnsi="Verdana" w:cstheme="minorHAnsi"/>
        </w:rPr>
        <w:t xml:space="preserve">pkt. </w:t>
      </w:r>
      <w:hyperlink w:anchor="_bookmark1" w:history="1">
        <w:r w:rsidR="001F1A41" w:rsidRPr="00634184">
          <w:rPr>
            <w:rFonts w:ascii="Verdana" w:hAnsi="Verdana" w:cstheme="minorHAnsi"/>
          </w:rPr>
          <w:t>2</w:t>
        </w:r>
      </w:hyperlink>
      <w:r w:rsidRPr="00634184">
        <w:rPr>
          <w:rFonts w:ascii="Verdana" w:hAnsi="Verdana" w:cstheme="minorHAnsi"/>
        </w:rPr>
        <w:t xml:space="preserve"> wymagane jest złożenie oświadczenia o prowadzeniu działalności gospodarczej lub zasiadaniu w organach podmiotów wpisanych do rejestru przedsiębiorców w Krajowym Rejestrze Sądowym, działających na obszarze rewitalizacji </w:t>
      </w:r>
      <w:r w:rsidR="00B52400" w:rsidRPr="00634184">
        <w:rPr>
          <w:rFonts w:ascii="Verdana" w:hAnsi="Verdana" w:cstheme="minorHAnsi"/>
        </w:rPr>
        <w:t xml:space="preserve">– miejscowość </w:t>
      </w:r>
      <w:r w:rsidR="00BE4EFF">
        <w:rPr>
          <w:rFonts w:ascii="Verdana" w:hAnsi="Verdana" w:cstheme="minorHAnsi"/>
        </w:rPr>
        <w:t>Brody</w:t>
      </w:r>
      <w:r w:rsidR="003D7945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lub oświadczenie o reprezentowaniu organizacji przedsiębiorców zrzeszających m. in. przedsiębiorców działających na obszarze rewitalizacji.</w:t>
      </w:r>
    </w:p>
    <w:p w14:paraId="462C1F47" w14:textId="0E11E444" w:rsidR="001F1A41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kandydata na Członka Komitetu, o którym mowa</w:t>
      </w:r>
      <w:r w:rsidR="001F1A41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 </w:t>
      </w:r>
      <w:hyperlink w:anchor="_bookmark1" w:history="1">
        <w:r w:rsidR="001F1A41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ust. 1 pkt </w:t>
        </w:r>
        <w:r w:rsidR="001F1A41" w:rsidRPr="00634184">
          <w:rPr>
            <w:rFonts w:ascii="Verdana" w:hAnsi="Verdana" w:cstheme="minorHAnsi"/>
          </w:rPr>
          <w:t>3</w:t>
        </w:r>
      </w:hyperlink>
      <w:r w:rsidR="001F1A41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wymagane jest złożenie oświadczenia o reprezentowaniu podmiotu prowadzącego działalność społeczną na obszarze rewitalizacji </w:t>
      </w:r>
      <w:r w:rsidR="00B52400" w:rsidRPr="00634184">
        <w:rPr>
          <w:rFonts w:ascii="Verdana" w:hAnsi="Verdana" w:cstheme="minorHAnsi"/>
        </w:rPr>
        <w:t xml:space="preserve">– miejscowość </w:t>
      </w:r>
      <w:r w:rsidR="00BE4EFF">
        <w:rPr>
          <w:rFonts w:ascii="Verdana" w:hAnsi="Verdana" w:cstheme="minorHAnsi"/>
        </w:rPr>
        <w:t>Brody</w:t>
      </w:r>
      <w:r w:rsidR="001F1A41" w:rsidRPr="00634184">
        <w:rPr>
          <w:rFonts w:ascii="Verdana" w:hAnsi="Verdana" w:cstheme="minorHAnsi"/>
        </w:rPr>
        <w:t>.</w:t>
      </w:r>
    </w:p>
    <w:p w14:paraId="56DDCC7F" w14:textId="368843C7" w:rsidR="001F1A41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kandydata na Członka Komitetu, o którym mowa</w:t>
      </w:r>
      <w:r w:rsidR="001F1A41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 </w:t>
      </w:r>
      <w:hyperlink w:anchor="_bookmark1" w:history="1">
        <w:r w:rsidR="001F1A41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ust. 1 pkt </w:t>
        </w:r>
        <w:r w:rsidR="001F1A41" w:rsidRPr="00634184">
          <w:rPr>
            <w:rFonts w:ascii="Verdana" w:hAnsi="Verdana" w:cstheme="minorHAnsi"/>
          </w:rPr>
          <w:t>4</w:t>
        </w:r>
      </w:hyperlink>
      <w:r w:rsidRPr="00634184">
        <w:rPr>
          <w:rFonts w:ascii="Verdana" w:hAnsi="Verdana" w:cstheme="minorHAnsi"/>
        </w:rPr>
        <w:t xml:space="preserve"> wymagane jest złożenie oświadczenia potwierdzającego, że kandydat jest właścicielem/użytkownikiem wieczystym nieruchomości położonej na obszarze rewitalizacji </w:t>
      </w:r>
      <w:r w:rsidR="00B52400" w:rsidRPr="00634184">
        <w:rPr>
          <w:rFonts w:ascii="Verdana" w:hAnsi="Verdana" w:cstheme="minorHAnsi"/>
        </w:rPr>
        <w:t xml:space="preserve">– miejscowość </w:t>
      </w:r>
      <w:r w:rsidR="00BE4EFF">
        <w:rPr>
          <w:rFonts w:ascii="Verdana" w:hAnsi="Verdana" w:cstheme="minorHAnsi"/>
        </w:rPr>
        <w:t>Brody</w:t>
      </w:r>
      <w:r w:rsidR="001F1A41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lub przedstawiciela podmiotu zarządzającego nieruchomościami położonymi na obszarze rewitalizacji</w:t>
      </w:r>
      <w:r w:rsidR="001F1A41" w:rsidRPr="00634184">
        <w:rPr>
          <w:rFonts w:ascii="Verdana" w:hAnsi="Verdana" w:cstheme="minorHAnsi"/>
        </w:rPr>
        <w:t>.</w:t>
      </w:r>
    </w:p>
    <w:p w14:paraId="316F47E0" w14:textId="77777777" w:rsidR="001F1A41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przypadku dostarczenia niekompletnych dokumentów, do kandydata na Członka Komitetu kierowane jest wezwanie o uzupełnienie dokumentacji. Uzupełnienia dokumentacji będzie można dokonać tylko raz. W przypadku, gdy kandydat na Członka Komitetu nie uzupełni dokumentacji w terminie do 7 dni </w:t>
      </w:r>
      <w:r w:rsidR="001F1A41" w:rsidRPr="00634184">
        <w:rPr>
          <w:rFonts w:ascii="Verdana" w:hAnsi="Verdana" w:cstheme="minorHAnsi"/>
        </w:rPr>
        <w:t xml:space="preserve">kalendarzowych </w:t>
      </w:r>
      <w:r w:rsidRPr="00634184">
        <w:rPr>
          <w:rFonts w:ascii="Verdana" w:hAnsi="Verdana" w:cstheme="minorHAnsi"/>
        </w:rPr>
        <w:t>od otrzymania stosownej informacji – jego zgłoszenie pozostanie nierozpatrzone.</w:t>
      </w:r>
    </w:p>
    <w:p w14:paraId="3A76D7A4" w14:textId="00C5703B" w:rsidR="00172AC5" w:rsidRPr="00634184" w:rsidRDefault="00000000" w:rsidP="00634184">
      <w:pPr>
        <w:pStyle w:val="Bezodstpw"/>
        <w:numPr>
          <w:ilvl w:val="0"/>
          <w:numId w:val="2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Dokumenty złożone przez kandydatów w ramach naboru kandydatów na Członków Komitetu nie podlegają zwrotowi.</w:t>
      </w:r>
    </w:p>
    <w:p w14:paraId="410071F9" w14:textId="77777777" w:rsidR="006B1C78" w:rsidRPr="00634184" w:rsidRDefault="006B1C78" w:rsidP="00AB403E">
      <w:pPr>
        <w:pStyle w:val="Default"/>
        <w:ind w:left="503"/>
        <w:jc w:val="center"/>
        <w:rPr>
          <w:rFonts w:ascii="Verdana" w:hAnsi="Verdana"/>
          <w:b/>
          <w:bCs/>
          <w:sz w:val="22"/>
          <w:szCs w:val="22"/>
        </w:rPr>
      </w:pPr>
    </w:p>
    <w:p w14:paraId="2F9EBDE1" w14:textId="2C973CB3" w:rsidR="00AB403E" w:rsidRPr="00634184" w:rsidRDefault="00AB403E" w:rsidP="00AB403E">
      <w:pPr>
        <w:pStyle w:val="Default"/>
        <w:ind w:left="503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4</w:t>
      </w:r>
    </w:p>
    <w:p w14:paraId="5BFDF097" w14:textId="37967520" w:rsidR="00172AC5" w:rsidRPr="00634184" w:rsidRDefault="00000000" w:rsidP="006B1C78">
      <w:pPr>
        <w:pStyle w:val="Bezodstpw"/>
        <w:jc w:val="both"/>
        <w:rPr>
          <w:rFonts w:ascii="Verdana" w:hAnsi="Verdana" w:cstheme="minorHAnsi"/>
        </w:rPr>
      </w:pPr>
      <w:bookmarkStart w:id="14" w:name="Paragraf_4."/>
      <w:bookmarkEnd w:id="14"/>
      <w:r w:rsidRPr="00634184">
        <w:rPr>
          <w:rFonts w:ascii="Verdana" w:hAnsi="Verdana" w:cstheme="minorHAnsi"/>
        </w:rPr>
        <w:t xml:space="preserve">Jeżeli liczba kandydatów na Członków Komitetu, których zgłoszenia zostaną rozpatrzone pozytywnie w ramach poszczególnych kategorii podmiotów określonych w </w:t>
      </w:r>
      <w:hyperlink w:anchor="_bookmark1" w:history="1">
        <w:r w:rsidR="006B1C78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ust. 1 pkt 1-</w:t>
        </w:r>
        <w:r w:rsidR="006B1C78" w:rsidRPr="00634184">
          <w:rPr>
            <w:rFonts w:ascii="Verdana" w:hAnsi="Verdana" w:cstheme="minorHAnsi"/>
          </w:rPr>
          <w:t>4</w:t>
        </w:r>
      </w:hyperlink>
      <w:r w:rsidRPr="00634184">
        <w:rPr>
          <w:rFonts w:ascii="Verdana" w:hAnsi="Verdana" w:cstheme="minorHAnsi"/>
        </w:rPr>
        <w:t>, przekroczy limit miejsc określonych</w:t>
      </w:r>
      <w:r w:rsidR="006B1C78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w</w:t>
      </w:r>
      <w:r w:rsidR="006B1C78" w:rsidRPr="00634184">
        <w:rPr>
          <w:rFonts w:ascii="Verdana" w:hAnsi="Verdana" w:cstheme="minorHAnsi"/>
        </w:rPr>
        <w:t xml:space="preserve"> §2</w:t>
      </w:r>
      <w:r w:rsidRPr="00634184">
        <w:rPr>
          <w:rFonts w:ascii="Verdana" w:hAnsi="Verdana" w:cstheme="minorHAnsi"/>
        </w:rPr>
        <w:t xml:space="preserve"> o wyborze na Członka Komitetu decydować będzie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mając na względzie zapewnienie reprezentatywności Komitetu oraz udziału w Komitecie osób aktualnie uczestniczących w życiu wspólnoty samorządowej, a także przedstawicieli najważniejszych z punktu widzenia przygotowania i prowadzenia rewitalizacji organizacji i podmiotów.</w:t>
      </w:r>
    </w:p>
    <w:p w14:paraId="4DED886B" w14:textId="77777777" w:rsidR="006B1C78" w:rsidRPr="00634184" w:rsidRDefault="006B1C78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15F6A694" w14:textId="5D096ED3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5</w:t>
      </w:r>
    </w:p>
    <w:p w14:paraId="36FCD7E5" w14:textId="77777777" w:rsidR="00B22700" w:rsidRPr="00634184" w:rsidRDefault="00000000" w:rsidP="00634184">
      <w:pPr>
        <w:pStyle w:val="Bezodstpw"/>
        <w:numPr>
          <w:ilvl w:val="0"/>
          <w:numId w:val="2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Jeżeli w pierwszym naborze w danej kategorii podmiotów, określonych w </w:t>
      </w:r>
      <w:hyperlink w:anchor="_bookmark1" w:history="1">
        <w:r w:rsidR="00B22700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pkt 1-</w:t>
        </w:r>
        <w:r w:rsidR="00B22700" w:rsidRPr="00634184">
          <w:rPr>
            <w:rFonts w:ascii="Verdana" w:hAnsi="Verdana" w:cstheme="minorHAnsi"/>
          </w:rPr>
          <w:t>4</w:t>
        </w:r>
      </w:hyperlink>
      <w:r w:rsidRPr="00634184">
        <w:rPr>
          <w:rFonts w:ascii="Verdana" w:hAnsi="Verdana" w:cstheme="minorHAnsi"/>
        </w:rPr>
        <w:t xml:space="preserve"> nie zgłosi się żaden kandydat na Członka Komitetu lub liczba wyłonionych Członków Komitetu będzie mniejsza niż 5 osób, przeprowadza się nabór dodatkowy na zasadach określonych w </w:t>
      </w:r>
      <w:r w:rsidR="00B22700" w:rsidRPr="00634184">
        <w:rPr>
          <w:rFonts w:ascii="Verdana" w:hAnsi="Verdana" w:cstheme="minorHAnsi"/>
        </w:rPr>
        <w:t>§</w:t>
      </w:r>
      <w:r w:rsidRPr="00634184">
        <w:rPr>
          <w:rFonts w:ascii="Verdana" w:hAnsi="Verdana" w:cstheme="minorHAnsi"/>
        </w:rPr>
        <w:t xml:space="preserve"> </w:t>
      </w:r>
      <w:hyperlink w:anchor="_bookmark2" w:history="1">
        <w:r w:rsidR="00B22700" w:rsidRPr="00634184">
          <w:rPr>
            <w:rFonts w:ascii="Verdana" w:hAnsi="Verdana" w:cstheme="minorHAnsi"/>
          </w:rPr>
          <w:t>3 i 4</w:t>
        </w:r>
      </w:hyperlink>
      <w:r w:rsidRPr="00634184">
        <w:rPr>
          <w:rFonts w:ascii="Verdana" w:hAnsi="Verdana" w:cstheme="minorHAnsi"/>
        </w:rPr>
        <w:t>.</w:t>
      </w:r>
    </w:p>
    <w:p w14:paraId="79CF4ED4" w14:textId="1423ADEC" w:rsidR="00B22700" w:rsidRPr="00634184" w:rsidRDefault="00000000" w:rsidP="00634184">
      <w:pPr>
        <w:pStyle w:val="Bezodstpw"/>
        <w:numPr>
          <w:ilvl w:val="0"/>
          <w:numId w:val="2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przypadku bezskutecznego rozstrzygnięcia naboru dodatkowego,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powołuje Komitet w składzie odpowiadającym przedstawicielom podmiotów wyłonionych w pierwszym naborze.</w:t>
      </w:r>
    </w:p>
    <w:p w14:paraId="1B2EE720" w14:textId="58E0DEDF" w:rsidR="00B22700" w:rsidRPr="00634184" w:rsidRDefault="00000000" w:rsidP="00634184">
      <w:pPr>
        <w:pStyle w:val="Bezodstpw"/>
        <w:numPr>
          <w:ilvl w:val="0"/>
          <w:numId w:val="2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przypadku, kiedy w składzie powołanego Komitetu Rewitalizacji </w:t>
      </w:r>
      <w:r w:rsidR="008E6D5E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8E6D5E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nie ma po minimum jednym przedstawicielu z każdej kategorii podmiotów, określonych w </w:t>
      </w:r>
      <w:hyperlink w:anchor="_bookmark1" w:history="1">
        <w:r w:rsidR="00B22700" w:rsidRPr="00634184">
          <w:rPr>
            <w:rFonts w:ascii="Verdana" w:hAnsi="Verdana" w:cstheme="minorHAnsi"/>
          </w:rPr>
          <w:t>§</w:t>
        </w:r>
        <w:r w:rsidR="0060078C" w:rsidRPr="00634184">
          <w:rPr>
            <w:rFonts w:ascii="Verdana" w:hAnsi="Verdana" w:cstheme="minorHAnsi"/>
          </w:rPr>
          <w:t>2</w:t>
        </w:r>
        <w:r w:rsidRPr="00634184">
          <w:rPr>
            <w:rFonts w:ascii="Verdana" w:hAnsi="Verdana" w:cstheme="minorHAnsi"/>
          </w:rPr>
          <w:t xml:space="preserve"> pkt 1-</w:t>
        </w:r>
        <w:r w:rsidR="00B22700" w:rsidRPr="00634184">
          <w:rPr>
            <w:rFonts w:ascii="Verdana" w:hAnsi="Verdana" w:cstheme="minorHAnsi"/>
          </w:rPr>
          <w:t>4</w:t>
        </w:r>
      </w:hyperlink>
      <w:r w:rsidRPr="00634184">
        <w:rPr>
          <w:rFonts w:ascii="Verdana" w:hAnsi="Verdana" w:cstheme="minorHAnsi"/>
        </w:rPr>
        <w:t>, w każdym roku kalendarzowym przeprowadza się nabór uzupełniający na</w:t>
      </w:r>
      <w:r w:rsidR="0057195F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zasadach określonych w </w:t>
      </w:r>
      <w:hyperlink w:anchor="_bookmark2" w:history="1">
        <w:r w:rsidR="00B22700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3 i 4</w:t>
        </w:r>
      </w:hyperlink>
      <w:r w:rsidRPr="00634184">
        <w:rPr>
          <w:rFonts w:ascii="Verdana" w:hAnsi="Verdana" w:cstheme="minorHAnsi"/>
        </w:rPr>
        <w:t>.</w:t>
      </w:r>
    </w:p>
    <w:p w14:paraId="6FB5C743" w14:textId="4B6B121F" w:rsidR="00172AC5" w:rsidRPr="00634184" w:rsidRDefault="00000000" w:rsidP="00634184">
      <w:pPr>
        <w:pStyle w:val="Bezodstpw"/>
        <w:numPr>
          <w:ilvl w:val="0"/>
          <w:numId w:val="2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Niezgłoszenie przez poszczególne grupy interesariuszy ich przedstawicieli do Komitetu Rewitalizacji </w:t>
      </w:r>
      <w:r w:rsidR="008E6D5E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8E6D5E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nie powoduje wadliwości jego funkcjonowania.</w:t>
      </w:r>
    </w:p>
    <w:p w14:paraId="2BAA47C2" w14:textId="77777777" w:rsidR="00172AC5" w:rsidRPr="00634184" w:rsidRDefault="00172AC5">
      <w:pPr>
        <w:pStyle w:val="Tekstpodstawowy"/>
        <w:spacing w:before="84"/>
        <w:rPr>
          <w:rFonts w:ascii="Verdana" w:hAnsi="Verdana" w:cstheme="minorHAnsi"/>
          <w:sz w:val="22"/>
          <w:szCs w:val="22"/>
        </w:rPr>
      </w:pPr>
    </w:p>
    <w:p w14:paraId="3E8F9F0A" w14:textId="77777777" w:rsidR="00172AC5" w:rsidRPr="00634184" w:rsidRDefault="00000000" w:rsidP="00B22700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15" w:name="Rozdział_III_Zmiana_składu_Komitetu_Rewi"/>
      <w:bookmarkEnd w:id="15"/>
      <w:r w:rsidRPr="00634184">
        <w:rPr>
          <w:rFonts w:ascii="Verdana" w:hAnsi="Verdana" w:cstheme="minorHAnsi"/>
          <w:b/>
          <w:bCs/>
        </w:rPr>
        <w:t>Rozdział</w:t>
      </w:r>
      <w:r w:rsidRPr="00634184">
        <w:rPr>
          <w:rFonts w:ascii="Verdana" w:hAnsi="Verdana" w:cstheme="minorHAnsi"/>
          <w:b/>
          <w:bCs/>
          <w:spacing w:val="-14"/>
        </w:rPr>
        <w:t xml:space="preserve"> </w:t>
      </w:r>
      <w:r w:rsidRPr="00634184">
        <w:rPr>
          <w:rFonts w:ascii="Verdana" w:hAnsi="Verdana" w:cstheme="minorHAnsi"/>
          <w:b/>
          <w:bCs/>
          <w:spacing w:val="-5"/>
        </w:rPr>
        <w:t>III</w:t>
      </w:r>
    </w:p>
    <w:p w14:paraId="26D51A00" w14:textId="39988804" w:rsidR="00172AC5" w:rsidRPr="00634184" w:rsidRDefault="00000000" w:rsidP="00B22700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Zmiana</w:t>
      </w:r>
      <w:r w:rsidRPr="00634184">
        <w:rPr>
          <w:rFonts w:ascii="Verdana" w:hAnsi="Verdana" w:cstheme="minorHAnsi"/>
          <w:b/>
          <w:bCs/>
          <w:spacing w:val="-6"/>
        </w:rPr>
        <w:t xml:space="preserve"> </w:t>
      </w:r>
      <w:r w:rsidRPr="00634184">
        <w:rPr>
          <w:rFonts w:ascii="Verdana" w:hAnsi="Verdana" w:cstheme="minorHAnsi"/>
          <w:b/>
          <w:bCs/>
        </w:rPr>
        <w:t>składu</w:t>
      </w:r>
      <w:r w:rsidRPr="00634184">
        <w:rPr>
          <w:rFonts w:ascii="Verdana" w:hAnsi="Verdana" w:cstheme="minorHAnsi"/>
          <w:b/>
          <w:bCs/>
          <w:spacing w:val="-7"/>
        </w:rPr>
        <w:t xml:space="preserve"> </w:t>
      </w:r>
      <w:r w:rsidRPr="00634184">
        <w:rPr>
          <w:rFonts w:ascii="Verdana" w:hAnsi="Verdana" w:cstheme="minorHAnsi"/>
          <w:b/>
          <w:bCs/>
        </w:rPr>
        <w:t>Komitetu</w:t>
      </w:r>
      <w:r w:rsidRPr="00634184">
        <w:rPr>
          <w:rFonts w:ascii="Verdana" w:hAnsi="Verdana" w:cstheme="minorHAnsi"/>
          <w:b/>
          <w:bCs/>
          <w:spacing w:val="-7"/>
        </w:rPr>
        <w:t xml:space="preserve"> </w:t>
      </w:r>
      <w:r w:rsidRPr="00634184">
        <w:rPr>
          <w:rFonts w:ascii="Verdana" w:hAnsi="Verdana" w:cstheme="minorHAnsi"/>
          <w:b/>
          <w:bCs/>
          <w:spacing w:val="-2"/>
        </w:rPr>
        <w:t>Rewitalizacji</w:t>
      </w:r>
      <w:r w:rsidR="008E6D5E" w:rsidRPr="00634184">
        <w:rPr>
          <w:rFonts w:ascii="Verdana" w:hAnsi="Verdana" w:cstheme="minorHAnsi"/>
          <w:b/>
          <w:bCs/>
          <w:spacing w:val="-2"/>
        </w:rPr>
        <w:t xml:space="preserve"> Gminy </w:t>
      </w:r>
      <w:r w:rsidR="00BE4EFF">
        <w:rPr>
          <w:rFonts w:ascii="Verdana" w:hAnsi="Verdana" w:cstheme="minorHAnsi"/>
          <w:b/>
          <w:bCs/>
          <w:spacing w:val="-2"/>
        </w:rPr>
        <w:t>Brody</w:t>
      </w:r>
    </w:p>
    <w:p w14:paraId="0159F53D" w14:textId="77777777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65E06F2E" w14:textId="23B567C0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6</w:t>
      </w:r>
    </w:p>
    <w:p w14:paraId="5BA9794E" w14:textId="3A79E674" w:rsidR="00172AC5" w:rsidRPr="00634184" w:rsidRDefault="00BC21CA" w:rsidP="00634184">
      <w:pPr>
        <w:pStyle w:val="Bezodstpw"/>
        <w:numPr>
          <w:ilvl w:val="0"/>
          <w:numId w:val="27"/>
        </w:numPr>
        <w:ind w:left="284" w:hanging="284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</w:t>
      </w:r>
      <w:r w:rsidR="0060078C" w:rsidRPr="00634184">
        <w:rPr>
          <w:rFonts w:ascii="Verdana" w:hAnsi="Verdana" w:cstheme="minorHAnsi"/>
        </w:rPr>
        <w:t>odwołuje Członka ze składu Komitetu w przypadku:</w:t>
      </w:r>
    </w:p>
    <w:p w14:paraId="128FA0BF" w14:textId="6A0CD25F" w:rsidR="0060078C" w:rsidRPr="00634184" w:rsidRDefault="00000000" w:rsidP="00634184">
      <w:pPr>
        <w:pStyle w:val="Bezodstpw"/>
        <w:numPr>
          <w:ilvl w:val="0"/>
          <w:numId w:val="26"/>
        </w:numPr>
        <w:ind w:left="284" w:hanging="284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stwierdzenia wystąpienia okoliczności, o których mowa w</w:t>
      </w:r>
      <w:r w:rsidR="0060078C" w:rsidRPr="00634184">
        <w:rPr>
          <w:rFonts w:ascii="Verdana" w:hAnsi="Verdana" w:cstheme="minorHAnsi"/>
        </w:rPr>
        <w:t xml:space="preserve"> §</w:t>
      </w:r>
      <w:r w:rsidR="004965E0" w:rsidRPr="00634184">
        <w:rPr>
          <w:rFonts w:ascii="Verdana" w:hAnsi="Verdana" w:cstheme="minorHAnsi"/>
        </w:rPr>
        <w:t xml:space="preserve"> </w:t>
      </w:r>
      <w:hyperlink w:anchor="_bookmark0" w:history="1">
        <w:r w:rsidR="0060078C" w:rsidRPr="00634184">
          <w:rPr>
            <w:rFonts w:ascii="Verdana" w:hAnsi="Verdana" w:cstheme="minorHAnsi"/>
          </w:rPr>
          <w:t>1</w:t>
        </w:r>
      </w:hyperlink>
      <w:r w:rsidRPr="00634184">
        <w:rPr>
          <w:rFonts w:ascii="Verdana" w:hAnsi="Verdana" w:cstheme="minorHAnsi"/>
        </w:rPr>
        <w:t xml:space="preserve"> </w:t>
      </w:r>
      <w:hyperlink w:anchor="_bookmark0" w:history="1">
        <w:r w:rsidR="0060078C" w:rsidRPr="00634184">
          <w:rPr>
            <w:rFonts w:ascii="Verdana" w:hAnsi="Verdana" w:cstheme="minorHAnsi"/>
          </w:rPr>
          <w:t>ust. 3</w:t>
        </w:r>
      </w:hyperlink>
      <w:r w:rsidRPr="00634184">
        <w:rPr>
          <w:rFonts w:ascii="Verdana" w:hAnsi="Verdana" w:cstheme="minorHAnsi"/>
        </w:rPr>
        <w:t>;</w:t>
      </w:r>
    </w:p>
    <w:p w14:paraId="4FA7407C" w14:textId="77777777" w:rsidR="0060078C" w:rsidRPr="00634184" w:rsidRDefault="00000000" w:rsidP="00634184">
      <w:pPr>
        <w:pStyle w:val="Bezodstpw"/>
        <w:numPr>
          <w:ilvl w:val="0"/>
          <w:numId w:val="26"/>
        </w:numPr>
        <w:ind w:left="284" w:hanging="284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nieusprawiedliwionej nieobecności na 3 kolejnych posiedzeniach</w:t>
      </w:r>
      <w:r w:rsidR="0060078C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Komitetu;</w:t>
      </w:r>
    </w:p>
    <w:p w14:paraId="132F2546" w14:textId="15DCB8B9" w:rsidR="00172AC5" w:rsidRPr="00634184" w:rsidRDefault="00000000" w:rsidP="00634184">
      <w:pPr>
        <w:pStyle w:val="Bezodstpw"/>
        <w:numPr>
          <w:ilvl w:val="0"/>
          <w:numId w:val="26"/>
        </w:numPr>
        <w:ind w:left="284" w:hanging="284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złożenia przez Członka Komitetu rezygnacji z pełnienia funkcji.</w:t>
      </w:r>
    </w:p>
    <w:p w14:paraId="12B597F1" w14:textId="56B6ADE7" w:rsidR="00172AC5" w:rsidRPr="00634184" w:rsidRDefault="00000000" w:rsidP="00634184">
      <w:pPr>
        <w:pStyle w:val="Bezodstpw"/>
        <w:numPr>
          <w:ilvl w:val="0"/>
          <w:numId w:val="27"/>
        </w:numPr>
        <w:ind w:left="284" w:hanging="284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Członkostwo w Komitecie wygasa:</w:t>
      </w:r>
    </w:p>
    <w:p w14:paraId="477F1E49" w14:textId="358F35E4" w:rsidR="0060078C" w:rsidRPr="00634184" w:rsidRDefault="00000000" w:rsidP="00634184">
      <w:pPr>
        <w:pStyle w:val="Bezodstpw"/>
        <w:numPr>
          <w:ilvl w:val="0"/>
          <w:numId w:val="28"/>
        </w:numPr>
        <w:ind w:left="284" w:hanging="284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śmierci Członka Komitetu;</w:t>
      </w:r>
      <w:r w:rsidR="0060078C" w:rsidRPr="00634184">
        <w:rPr>
          <w:rFonts w:ascii="Verdana" w:hAnsi="Verdana" w:cstheme="minorHAnsi"/>
        </w:rPr>
        <w:t xml:space="preserve"> </w:t>
      </w:r>
    </w:p>
    <w:p w14:paraId="68F8763A" w14:textId="74E66EAE" w:rsidR="00172AC5" w:rsidRPr="00634184" w:rsidRDefault="00000000" w:rsidP="00634184">
      <w:pPr>
        <w:pStyle w:val="Bezodstpw"/>
        <w:numPr>
          <w:ilvl w:val="0"/>
          <w:numId w:val="28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Członków Komitetu, o których mowa</w:t>
      </w:r>
      <w:r w:rsidR="0060078C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 </w:t>
      </w:r>
      <w:hyperlink w:anchor="_bookmark1" w:history="1">
        <w:r w:rsidR="0060078C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pkt</w:t>
        </w:r>
        <w:r w:rsidR="0060078C" w:rsidRPr="00634184">
          <w:rPr>
            <w:rFonts w:ascii="Verdana" w:hAnsi="Verdana" w:cstheme="minorHAnsi"/>
          </w:rPr>
          <w:t>. 5</w:t>
        </w:r>
      </w:hyperlink>
      <w:r w:rsidRPr="00634184">
        <w:rPr>
          <w:rFonts w:ascii="Verdana" w:hAnsi="Verdana" w:cstheme="minorHAnsi"/>
        </w:rPr>
        <w:t xml:space="preserve"> z momentem zakończenia pełnienia przez nich funkcji w organach, z ramienia których zostali wskazani na Członka Komitetu, z ustaniem stosunku pracy z podmiotami, o których mowa w </w:t>
      </w:r>
      <w:hyperlink w:anchor="_bookmark1" w:history="1">
        <w:r w:rsidR="0060078C" w:rsidRPr="00634184">
          <w:rPr>
            <w:rFonts w:ascii="Verdana" w:hAnsi="Verdana" w:cstheme="minorHAnsi"/>
          </w:rPr>
          <w:t>§</w:t>
        </w:r>
        <w:r w:rsidRPr="00634184">
          <w:rPr>
            <w:rFonts w:ascii="Verdana" w:hAnsi="Verdana" w:cstheme="minorHAnsi"/>
          </w:rPr>
          <w:t xml:space="preserve"> 2 </w:t>
        </w:r>
        <w:r w:rsidR="0060078C" w:rsidRPr="00634184">
          <w:rPr>
            <w:rFonts w:ascii="Verdana" w:hAnsi="Verdana" w:cstheme="minorHAnsi"/>
          </w:rPr>
          <w:t>p</w:t>
        </w:r>
        <w:r w:rsidRPr="00634184">
          <w:rPr>
            <w:rFonts w:ascii="Verdana" w:hAnsi="Verdana" w:cstheme="minorHAnsi"/>
          </w:rPr>
          <w:t>kt</w:t>
        </w:r>
        <w:r w:rsidR="0060078C" w:rsidRPr="00634184">
          <w:rPr>
            <w:rFonts w:ascii="Verdana" w:hAnsi="Verdana" w:cstheme="minorHAnsi"/>
          </w:rPr>
          <w:t>. 5</w:t>
        </w:r>
      </w:hyperlink>
      <w:r w:rsidRPr="00634184">
        <w:rPr>
          <w:rFonts w:ascii="Verdana" w:hAnsi="Verdana" w:cstheme="minorHAnsi"/>
        </w:rPr>
        <w:t xml:space="preserve"> lub odwołania przez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z funkcji Członka Komitetu.</w:t>
      </w:r>
    </w:p>
    <w:p w14:paraId="57B52A4C" w14:textId="77777777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7321D962" w14:textId="03A6BD80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7</w:t>
      </w:r>
    </w:p>
    <w:p w14:paraId="160337EF" w14:textId="3D828D6E" w:rsidR="00172AC5" w:rsidRPr="00634184" w:rsidRDefault="00000000" w:rsidP="004965E0">
      <w:pPr>
        <w:pStyle w:val="Bezodstpw"/>
        <w:jc w:val="both"/>
        <w:rPr>
          <w:rFonts w:ascii="Verdana" w:hAnsi="Verdana" w:cstheme="minorHAnsi"/>
        </w:rPr>
      </w:pPr>
      <w:bookmarkStart w:id="16" w:name="Paragraf_7."/>
      <w:bookmarkEnd w:id="16"/>
      <w:r w:rsidRPr="00634184">
        <w:rPr>
          <w:rFonts w:ascii="Verdana" w:hAnsi="Verdana" w:cstheme="minorHAnsi"/>
        </w:rPr>
        <w:t xml:space="preserve">W przypadku ustania członkostwa którejkolwiek z osób wchodzących w skład Komitetu,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powołuje brakującego Członka Komitetu</w:t>
      </w:r>
      <w:r w:rsidR="004965E0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 xml:space="preserve">w drodze naboru uzupełniającego. Przepisy </w:t>
      </w:r>
      <w:hyperlink w:anchor="_bookmark2" w:history="1">
        <w:r w:rsidR="004965E0" w:rsidRPr="00634184">
          <w:rPr>
            <w:rFonts w:ascii="Verdana" w:hAnsi="Verdana" w:cstheme="minorHAnsi"/>
          </w:rPr>
          <w:t xml:space="preserve">§ </w:t>
        </w:r>
        <w:r w:rsidRPr="00634184">
          <w:rPr>
            <w:rFonts w:ascii="Verdana" w:hAnsi="Verdana" w:cstheme="minorHAnsi"/>
          </w:rPr>
          <w:t xml:space="preserve"> 3-5</w:t>
        </w:r>
      </w:hyperlink>
      <w:r w:rsidRPr="00634184">
        <w:rPr>
          <w:rFonts w:ascii="Verdana" w:hAnsi="Verdana" w:cstheme="minorHAnsi"/>
        </w:rPr>
        <w:t xml:space="preserve"> stosuje się odpowiednio.</w:t>
      </w:r>
    </w:p>
    <w:p w14:paraId="1485848C" w14:textId="77777777" w:rsidR="00172AC5" w:rsidRPr="00634184" w:rsidRDefault="00172AC5">
      <w:pPr>
        <w:pStyle w:val="Tekstpodstawowy"/>
        <w:spacing w:before="46"/>
        <w:rPr>
          <w:rFonts w:ascii="Verdana" w:hAnsi="Verdana" w:cstheme="minorHAnsi"/>
          <w:sz w:val="22"/>
          <w:szCs w:val="22"/>
        </w:rPr>
      </w:pPr>
    </w:p>
    <w:p w14:paraId="613AB597" w14:textId="77777777" w:rsidR="00172AC5" w:rsidRPr="00634184" w:rsidRDefault="00000000" w:rsidP="004965E0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17" w:name="Rozdział_IV_Posiedzenia_Komitetu_Rewital"/>
      <w:bookmarkEnd w:id="17"/>
      <w:r w:rsidRPr="00634184">
        <w:rPr>
          <w:rFonts w:ascii="Verdana" w:hAnsi="Verdana" w:cstheme="minorHAnsi"/>
          <w:b/>
          <w:bCs/>
        </w:rPr>
        <w:t>Rozdział IV</w:t>
      </w:r>
    </w:p>
    <w:p w14:paraId="24554DAE" w14:textId="2FA0C4EE" w:rsidR="00172AC5" w:rsidRPr="00472ADF" w:rsidRDefault="006F464F" w:rsidP="004965E0">
      <w:pPr>
        <w:pStyle w:val="Bezodstpw"/>
        <w:jc w:val="center"/>
        <w:rPr>
          <w:rFonts w:ascii="Verdana" w:hAnsi="Verdana" w:cstheme="minorHAnsi"/>
          <w:b/>
          <w:bCs/>
        </w:rPr>
      </w:pPr>
      <w:r w:rsidRPr="00472ADF">
        <w:rPr>
          <w:rFonts w:ascii="Verdana" w:hAnsi="Verdana" w:cstheme="minorHAnsi"/>
          <w:b/>
          <w:bCs/>
        </w:rPr>
        <w:t>Zasady działania Komitetu Rewitalizacji</w:t>
      </w:r>
      <w:r w:rsidR="008E6D5E" w:rsidRPr="00472ADF">
        <w:rPr>
          <w:rFonts w:ascii="Verdana" w:hAnsi="Verdana" w:cstheme="minorHAnsi"/>
          <w:b/>
          <w:bCs/>
        </w:rPr>
        <w:t xml:space="preserve"> Gminy </w:t>
      </w:r>
      <w:r w:rsidR="00BE4EFF">
        <w:rPr>
          <w:rFonts w:ascii="Verdana" w:hAnsi="Verdana" w:cstheme="minorHAnsi"/>
          <w:b/>
          <w:bCs/>
        </w:rPr>
        <w:t>Brody</w:t>
      </w:r>
    </w:p>
    <w:p w14:paraId="677CA017" w14:textId="77777777" w:rsidR="00AB403E" w:rsidRPr="00472ADF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2CD317F8" w14:textId="56E3428B" w:rsidR="00AB403E" w:rsidRPr="00472ADF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r w:rsidRPr="00472ADF">
        <w:rPr>
          <w:rFonts w:ascii="Verdana" w:hAnsi="Verdana"/>
          <w:b/>
          <w:bCs/>
          <w:sz w:val="22"/>
          <w:szCs w:val="22"/>
        </w:rPr>
        <w:t>§ 8</w:t>
      </w:r>
    </w:p>
    <w:p w14:paraId="3F1DE086" w14:textId="6F7025D6" w:rsidR="006F464F" w:rsidRPr="00472ADF" w:rsidRDefault="006F464F" w:rsidP="006F464F">
      <w:pPr>
        <w:pStyle w:val="Default"/>
        <w:numPr>
          <w:ilvl w:val="0"/>
          <w:numId w:val="45"/>
        </w:numPr>
        <w:ind w:left="284" w:hanging="284"/>
        <w:jc w:val="both"/>
        <w:rPr>
          <w:rFonts w:ascii="Verdana" w:hAnsi="Verdana"/>
          <w:sz w:val="22"/>
          <w:szCs w:val="22"/>
        </w:rPr>
      </w:pPr>
      <w:r w:rsidRPr="00472ADF">
        <w:rPr>
          <w:rFonts w:ascii="Verdana" w:hAnsi="Verdana"/>
          <w:sz w:val="22"/>
          <w:szCs w:val="22"/>
        </w:rPr>
        <w:t>Działania Komitetu obejmują:</w:t>
      </w:r>
    </w:p>
    <w:p w14:paraId="6F776E02" w14:textId="6664D826" w:rsidR="006F464F" w:rsidRPr="00472ADF" w:rsidRDefault="006F464F" w:rsidP="006F464F">
      <w:pPr>
        <w:pStyle w:val="Default"/>
        <w:ind w:left="284" w:hanging="284"/>
        <w:jc w:val="both"/>
        <w:rPr>
          <w:rFonts w:ascii="Verdana" w:hAnsi="Verdana"/>
          <w:sz w:val="22"/>
          <w:szCs w:val="22"/>
        </w:rPr>
      </w:pPr>
      <w:r w:rsidRPr="00472ADF">
        <w:rPr>
          <w:rFonts w:ascii="Verdana" w:hAnsi="Verdana"/>
          <w:sz w:val="22"/>
          <w:szCs w:val="22"/>
        </w:rPr>
        <w:t>1) współpracę interesariuszy  organami gminy</w:t>
      </w:r>
    </w:p>
    <w:p w14:paraId="4678D379" w14:textId="3F650941" w:rsidR="006F464F" w:rsidRPr="00472ADF" w:rsidRDefault="006F464F" w:rsidP="006F464F">
      <w:pPr>
        <w:pStyle w:val="Default"/>
        <w:ind w:left="284" w:hanging="284"/>
        <w:jc w:val="both"/>
        <w:rPr>
          <w:rFonts w:ascii="Verdana" w:hAnsi="Verdana"/>
          <w:sz w:val="22"/>
          <w:szCs w:val="22"/>
        </w:rPr>
      </w:pPr>
      <w:r w:rsidRPr="00472ADF">
        <w:rPr>
          <w:rFonts w:ascii="Verdana" w:hAnsi="Verdana"/>
          <w:sz w:val="22"/>
          <w:szCs w:val="22"/>
        </w:rPr>
        <w:t xml:space="preserve">2) opiniowanie projektów uchwał Rady Gminy </w:t>
      </w:r>
      <w:r w:rsidR="00BE4EFF">
        <w:rPr>
          <w:rFonts w:ascii="Verdana" w:hAnsi="Verdana"/>
          <w:sz w:val="22"/>
          <w:szCs w:val="22"/>
        </w:rPr>
        <w:t>Brody</w:t>
      </w:r>
      <w:r w:rsidRPr="00472ADF">
        <w:rPr>
          <w:rFonts w:ascii="Verdana" w:hAnsi="Verdana"/>
          <w:sz w:val="22"/>
          <w:szCs w:val="22"/>
        </w:rPr>
        <w:t xml:space="preserve"> i zarządzeń Wójta Gminy </w:t>
      </w:r>
      <w:r w:rsidR="00BE4EFF">
        <w:rPr>
          <w:rFonts w:ascii="Verdana" w:hAnsi="Verdana"/>
          <w:sz w:val="22"/>
          <w:szCs w:val="22"/>
        </w:rPr>
        <w:t>Brody</w:t>
      </w:r>
      <w:r w:rsidRPr="00472ADF">
        <w:rPr>
          <w:rFonts w:ascii="Verdana" w:hAnsi="Verdana"/>
          <w:sz w:val="22"/>
          <w:szCs w:val="22"/>
        </w:rPr>
        <w:t xml:space="preserve"> dotyczących rewitalizacji</w:t>
      </w:r>
    </w:p>
    <w:p w14:paraId="429D265B" w14:textId="5FDA652D" w:rsidR="006F464F" w:rsidRPr="006F464F" w:rsidRDefault="006F464F" w:rsidP="006F464F">
      <w:pPr>
        <w:pStyle w:val="Default"/>
        <w:ind w:left="284" w:hanging="284"/>
        <w:jc w:val="both"/>
        <w:rPr>
          <w:rFonts w:ascii="Verdana" w:hAnsi="Verdana"/>
          <w:sz w:val="22"/>
          <w:szCs w:val="22"/>
        </w:rPr>
      </w:pPr>
      <w:r w:rsidRPr="00472ADF">
        <w:rPr>
          <w:rFonts w:ascii="Verdana" w:hAnsi="Verdana"/>
          <w:sz w:val="22"/>
          <w:szCs w:val="22"/>
        </w:rPr>
        <w:t xml:space="preserve">3) wyrażanie opinii i podejmowanie inicjatyw rozwiązań dotyczących rewitalizacji Gminy </w:t>
      </w:r>
      <w:r w:rsidR="00BE4EFF">
        <w:rPr>
          <w:rFonts w:ascii="Verdana" w:hAnsi="Verdana"/>
          <w:sz w:val="22"/>
          <w:szCs w:val="22"/>
        </w:rPr>
        <w:t>Brody</w:t>
      </w:r>
    </w:p>
    <w:p w14:paraId="345AA671" w14:textId="77777777" w:rsidR="006F464F" w:rsidRDefault="006F464F" w:rsidP="006F464F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8</w:t>
      </w:r>
    </w:p>
    <w:p w14:paraId="697CB494" w14:textId="77777777" w:rsidR="006F464F" w:rsidRPr="00634184" w:rsidRDefault="006F464F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7B613AC8" w14:textId="37AF1B5D" w:rsidR="004965E0" w:rsidRPr="00634184" w:rsidRDefault="00000000" w:rsidP="00634184">
      <w:pPr>
        <w:pStyle w:val="Bezodstpw"/>
        <w:numPr>
          <w:ilvl w:val="0"/>
          <w:numId w:val="29"/>
        </w:numPr>
        <w:ind w:left="284" w:hanging="284"/>
        <w:jc w:val="both"/>
        <w:rPr>
          <w:rFonts w:ascii="Verdana" w:hAnsi="Verdana" w:cstheme="minorHAnsi"/>
        </w:rPr>
      </w:pPr>
      <w:bookmarkStart w:id="18" w:name="Paragraf_8."/>
      <w:bookmarkEnd w:id="18"/>
      <w:r w:rsidRPr="00634184">
        <w:rPr>
          <w:rFonts w:ascii="Verdana" w:hAnsi="Verdana" w:cstheme="minorHAnsi"/>
        </w:rPr>
        <w:t xml:space="preserve">Pierwsze posiedzenie Komitetu zwołuje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="003D5213" w:rsidRPr="00634184">
        <w:rPr>
          <w:rFonts w:ascii="Verdana" w:hAnsi="Verdana" w:cstheme="minorHAnsi"/>
        </w:rPr>
        <w:t>.</w:t>
      </w:r>
    </w:p>
    <w:p w14:paraId="0CC4E93B" w14:textId="77777777" w:rsidR="004965E0" w:rsidRPr="00634184" w:rsidRDefault="00000000" w:rsidP="00634184">
      <w:pPr>
        <w:pStyle w:val="Bezodstpw"/>
        <w:numPr>
          <w:ilvl w:val="0"/>
          <w:numId w:val="29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Na pierwszym posiedzeniu Komitetu obecni na nim Członkowie wybierają Przewodniczącego oraz jego Zastępcę.</w:t>
      </w:r>
    </w:p>
    <w:p w14:paraId="15B9BAB2" w14:textId="77777777" w:rsidR="004965E0" w:rsidRPr="00634184" w:rsidRDefault="00000000" w:rsidP="00634184">
      <w:pPr>
        <w:pStyle w:val="Bezodstpw"/>
        <w:numPr>
          <w:ilvl w:val="0"/>
          <w:numId w:val="29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Do czasu wyboru Przewodniczącego, posiedzeniu przewodniczy najstarszy wiekiem Członek Komitetu.</w:t>
      </w:r>
    </w:p>
    <w:p w14:paraId="3AE0F1E7" w14:textId="0D8DD890" w:rsidR="00172AC5" w:rsidRPr="00634184" w:rsidRDefault="00000000" w:rsidP="00634184">
      <w:pPr>
        <w:pStyle w:val="Bezodstpw"/>
        <w:numPr>
          <w:ilvl w:val="0"/>
          <w:numId w:val="29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Wybór i odwołanie Przewodniczącego i jego Zastępcy następuje w głosowaniu jawnym, zwykłą większością głosów.</w:t>
      </w:r>
    </w:p>
    <w:p w14:paraId="4FD075A7" w14:textId="0C8D26AD" w:rsidR="000D17F5" w:rsidRPr="00634184" w:rsidRDefault="000D17F5" w:rsidP="00634184">
      <w:pPr>
        <w:pStyle w:val="Bezodstpw"/>
        <w:numPr>
          <w:ilvl w:val="0"/>
          <w:numId w:val="29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równowagi głosów stanowisko decydujące podejmuje Przewodniczący Komitetu, a w razie jego nieobecności Zastępca Przewodniczącego Komitetu.</w:t>
      </w:r>
    </w:p>
    <w:p w14:paraId="537319A3" w14:textId="77777777" w:rsidR="00AB403E" w:rsidRPr="00634184" w:rsidRDefault="00AB403E" w:rsidP="00AB403E">
      <w:pPr>
        <w:pStyle w:val="Default"/>
        <w:rPr>
          <w:rFonts w:ascii="Verdana" w:hAnsi="Verdana"/>
          <w:b/>
          <w:bCs/>
          <w:sz w:val="22"/>
          <w:szCs w:val="22"/>
        </w:rPr>
      </w:pPr>
    </w:p>
    <w:p w14:paraId="33168B24" w14:textId="254DBE64" w:rsidR="00AB403E" w:rsidRPr="00634184" w:rsidRDefault="00AB403E" w:rsidP="00AB403E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9</w:t>
      </w:r>
    </w:p>
    <w:p w14:paraId="2118702A" w14:textId="77777777" w:rsidR="004965E0" w:rsidRPr="00634184" w:rsidRDefault="00000000" w:rsidP="00634184">
      <w:pPr>
        <w:pStyle w:val="Bezodstpw"/>
        <w:numPr>
          <w:ilvl w:val="0"/>
          <w:numId w:val="30"/>
        </w:numPr>
        <w:ind w:left="284" w:hanging="284"/>
        <w:jc w:val="both"/>
        <w:rPr>
          <w:rFonts w:ascii="Verdana" w:hAnsi="Verdana" w:cstheme="minorHAnsi"/>
        </w:rPr>
      </w:pPr>
      <w:bookmarkStart w:id="19" w:name="Paragraf_9."/>
      <w:bookmarkEnd w:id="19"/>
      <w:r w:rsidRPr="00634184">
        <w:rPr>
          <w:rFonts w:ascii="Verdana" w:hAnsi="Verdana" w:cstheme="minorHAnsi"/>
        </w:rPr>
        <w:t>Pracami Komitetu kieruje Przewodniczący, a w przypadku jego nieobecności Zastępca Przewodniczącego.</w:t>
      </w:r>
    </w:p>
    <w:p w14:paraId="6625DB3D" w14:textId="1DECD0F1" w:rsidR="00172AC5" w:rsidRPr="00634184" w:rsidRDefault="00000000" w:rsidP="00634184">
      <w:pPr>
        <w:pStyle w:val="Bezodstpw"/>
        <w:numPr>
          <w:ilvl w:val="0"/>
          <w:numId w:val="3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Posiedzenia Komitetu zwołuje Przewodniczący nie rzadziej niż raz na 6 miesięcy z własnej inicjatywy lub na wniosek:</w:t>
      </w:r>
    </w:p>
    <w:p w14:paraId="4FD68CD1" w14:textId="11188FB3" w:rsidR="004965E0" w:rsidRPr="00634184" w:rsidRDefault="00000000" w:rsidP="00634184">
      <w:pPr>
        <w:pStyle w:val="Bezodstpw"/>
        <w:numPr>
          <w:ilvl w:val="0"/>
          <w:numId w:val="3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co najmniej połowy członków Komitetu – w terminie do 21 dni od dnia wpływu wniosku do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>;</w:t>
      </w:r>
    </w:p>
    <w:p w14:paraId="4153809C" w14:textId="147D6413" w:rsidR="00172AC5" w:rsidRPr="00634184" w:rsidRDefault="00BC21CA" w:rsidP="00634184">
      <w:pPr>
        <w:pStyle w:val="Bezodstpw"/>
        <w:numPr>
          <w:ilvl w:val="0"/>
          <w:numId w:val="31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 </w:t>
      </w:r>
      <w:r w:rsidR="004965E0" w:rsidRPr="00634184">
        <w:rPr>
          <w:rFonts w:ascii="Verdana" w:hAnsi="Verdana" w:cstheme="minorHAnsi"/>
        </w:rPr>
        <w:t>– w terminie do 14 dni od dnia złożenia wniosku.</w:t>
      </w:r>
    </w:p>
    <w:p w14:paraId="25C87F77" w14:textId="77777777" w:rsidR="004965E0" w:rsidRPr="00634184" w:rsidRDefault="00000000" w:rsidP="00634184">
      <w:pPr>
        <w:pStyle w:val="Bezodstpw"/>
        <w:numPr>
          <w:ilvl w:val="0"/>
          <w:numId w:val="3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Wniosek, o którym mowa w ust. 2, kierowany jest do Przewodniczącego Komitetu i powinien zawierać przyczyny zwołania Komitetu i proponowany porządek obrad.</w:t>
      </w:r>
    </w:p>
    <w:p w14:paraId="29DD0D8D" w14:textId="77777777" w:rsidR="004965E0" w:rsidRPr="00634184" w:rsidRDefault="00000000" w:rsidP="00634184">
      <w:pPr>
        <w:pStyle w:val="Bezodstpw"/>
        <w:numPr>
          <w:ilvl w:val="0"/>
          <w:numId w:val="3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lastRenderedPageBreak/>
        <w:t>W zakresie organizacji i prac Komitetu, Komitet podejmuje rozstrzygnięcia zwykłą większością głosów.</w:t>
      </w:r>
    </w:p>
    <w:p w14:paraId="40978D31" w14:textId="758C7E7A" w:rsidR="00172AC5" w:rsidRPr="00634184" w:rsidRDefault="00000000" w:rsidP="00634184">
      <w:pPr>
        <w:pStyle w:val="Bezodstpw"/>
        <w:numPr>
          <w:ilvl w:val="0"/>
          <w:numId w:val="3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Komitet podejmuje rozstrzygnięcia, jeżeli w posiedzeniu bierze udział co najmniej połowa jego członków.</w:t>
      </w:r>
    </w:p>
    <w:p w14:paraId="6C0A7586" w14:textId="77777777" w:rsidR="003D5213" w:rsidRPr="00634184" w:rsidRDefault="003D5213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</w:p>
    <w:p w14:paraId="036492EB" w14:textId="1302C349" w:rsidR="00AB403E" w:rsidRPr="00634184" w:rsidRDefault="00AB403E" w:rsidP="00AB403E">
      <w:pPr>
        <w:pStyle w:val="Default"/>
        <w:ind w:left="498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10</w:t>
      </w:r>
    </w:p>
    <w:p w14:paraId="687EAE25" w14:textId="77777777" w:rsidR="005943E8" w:rsidRPr="00634184" w:rsidRDefault="00000000" w:rsidP="00634184">
      <w:pPr>
        <w:pStyle w:val="Bezodstpw"/>
        <w:numPr>
          <w:ilvl w:val="0"/>
          <w:numId w:val="32"/>
        </w:numPr>
        <w:ind w:left="284" w:hanging="284"/>
        <w:jc w:val="both"/>
        <w:rPr>
          <w:rFonts w:ascii="Verdana" w:hAnsi="Verdana" w:cstheme="minorHAnsi"/>
        </w:rPr>
      </w:pPr>
      <w:bookmarkStart w:id="20" w:name="Paragraf_10."/>
      <w:bookmarkEnd w:id="20"/>
      <w:r w:rsidRPr="00634184">
        <w:rPr>
          <w:rFonts w:ascii="Verdana" w:hAnsi="Verdana" w:cstheme="minorHAnsi"/>
        </w:rPr>
        <w:t>Informacje na temat terminu, miejsca planowanego posiedzenia Komitetu, proponowany porządek posiedzenia oraz materiały, które będą przedmiotem obrad powinny być przekazane Członkom Komitetu na co najmniej 7 dni kalendarzowych przed posiedzeniem Komitetu.</w:t>
      </w:r>
    </w:p>
    <w:p w14:paraId="6B88149C" w14:textId="77777777" w:rsidR="005943E8" w:rsidRPr="00634184" w:rsidRDefault="00000000" w:rsidP="00634184">
      <w:pPr>
        <w:pStyle w:val="Bezodstpw"/>
        <w:numPr>
          <w:ilvl w:val="0"/>
          <w:numId w:val="3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Przewodniczący na wniosek Członka Komitetu może na początku każdego posiedzenia wprowadzić pod obrady sprawy nie znajdujące się w jego porządku.</w:t>
      </w:r>
    </w:p>
    <w:p w14:paraId="173F35B4" w14:textId="78BFA774" w:rsidR="00172AC5" w:rsidRPr="00634184" w:rsidRDefault="00000000" w:rsidP="00634184">
      <w:pPr>
        <w:pStyle w:val="Bezodstpw"/>
        <w:numPr>
          <w:ilvl w:val="0"/>
          <w:numId w:val="32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Z każdego posiedzenia Komitetu sporządzany jest protokół. Przewodniczący akceptuje protokół swoim podpisem.</w:t>
      </w:r>
    </w:p>
    <w:p w14:paraId="1BCCE6CC" w14:textId="77777777" w:rsidR="00AB403E" w:rsidRPr="00634184" w:rsidRDefault="00AB403E" w:rsidP="004965E0">
      <w:pPr>
        <w:pStyle w:val="Bezodstpw"/>
        <w:jc w:val="both"/>
        <w:rPr>
          <w:rFonts w:ascii="Verdana" w:hAnsi="Verdana" w:cstheme="minorHAnsi"/>
        </w:rPr>
      </w:pPr>
    </w:p>
    <w:p w14:paraId="4B6185CA" w14:textId="77313867" w:rsidR="00AB403E" w:rsidRPr="00634184" w:rsidRDefault="00AB403E" w:rsidP="004965E0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§ 11</w:t>
      </w:r>
    </w:p>
    <w:p w14:paraId="11A8CE7B" w14:textId="0443B5BE" w:rsidR="000658B4" w:rsidRPr="00634184" w:rsidRDefault="00000000" w:rsidP="00634184">
      <w:pPr>
        <w:pStyle w:val="Bezodstpw"/>
        <w:numPr>
          <w:ilvl w:val="0"/>
          <w:numId w:val="3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posiedzeniach Komitetu mogą brać udział eksperci w dziedzinie rewitalizacji oraz inne osoby zaproszone przez Przewodniczącego Komitetu lub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z zastrzeżeniem ust. 2.</w:t>
      </w:r>
    </w:p>
    <w:p w14:paraId="423DF7EF" w14:textId="063F5F24" w:rsidR="000658B4" w:rsidRPr="00634184" w:rsidRDefault="00000000" w:rsidP="00634184">
      <w:pPr>
        <w:pStyle w:val="Bezodstpw"/>
        <w:numPr>
          <w:ilvl w:val="0"/>
          <w:numId w:val="3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Udział eksperta lub innej osoby zaproszonej przez Przewodniczącego Komitetu, stanowiący wydatek z budżetu </w:t>
      </w:r>
      <w:r w:rsidR="000658B4" w:rsidRPr="00634184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 xml:space="preserve">, wymaga uzyskania zgody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>.</w:t>
      </w:r>
    </w:p>
    <w:p w14:paraId="7DF4143E" w14:textId="283CDED9" w:rsidR="00172AC5" w:rsidRPr="00634184" w:rsidRDefault="00000000" w:rsidP="00634184">
      <w:pPr>
        <w:pStyle w:val="Bezodstpw"/>
        <w:numPr>
          <w:ilvl w:val="0"/>
          <w:numId w:val="33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Osoby zaproszone uczestniczą w posiedzeniach Komitetu z głosem doradczym, bez prawa do głosowania.</w:t>
      </w:r>
    </w:p>
    <w:p w14:paraId="3C2C5786" w14:textId="77777777" w:rsidR="00AB403E" w:rsidRPr="00634184" w:rsidRDefault="00AB403E" w:rsidP="004965E0">
      <w:pPr>
        <w:pStyle w:val="Bezodstpw"/>
        <w:jc w:val="both"/>
        <w:rPr>
          <w:rFonts w:ascii="Verdana" w:hAnsi="Verdana" w:cstheme="minorHAnsi"/>
        </w:rPr>
      </w:pPr>
    </w:p>
    <w:p w14:paraId="364DB138" w14:textId="757C7882" w:rsidR="00AB403E" w:rsidRPr="00634184" w:rsidRDefault="00AB403E" w:rsidP="004965E0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§ 12</w:t>
      </w:r>
    </w:p>
    <w:p w14:paraId="72AFEE59" w14:textId="77777777" w:rsidR="00F61CE6" w:rsidRPr="00634184" w:rsidRDefault="00F61CE6" w:rsidP="00634184">
      <w:pPr>
        <w:pStyle w:val="Bezodstpw"/>
        <w:numPr>
          <w:ilvl w:val="0"/>
          <w:numId w:val="34"/>
        </w:numPr>
        <w:ind w:left="284" w:hanging="284"/>
        <w:jc w:val="both"/>
        <w:rPr>
          <w:rFonts w:ascii="Verdana" w:hAnsi="Verdana" w:cstheme="minorHAnsi"/>
        </w:rPr>
      </w:pPr>
      <w:bookmarkStart w:id="21" w:name="Paragraf_12."/>
      <w:bookmarkEnd w:id="21"/>
      <w:r w:rsidRPr="00634184">
        <w:rPr>
          <w:rFonts w:ascii="Verdana" w:hAnsi="Verdana" w:cstheme="minorHAnsi"/>
        </w:rPr>
        <w:t xml:space="preserve">Za udział w posiedzeniach Komitetu, Członkom Komitetu, o których mowa w </w:t>
      </w:r>
      <w:hyperlink w:anchor="_bookmark1" w:history="1">
        <w:r w:rsidRPr="00634184">
          <w:rPr>
            <w:rFonts w:ascii="Verdana" w:hAnsi="Verdana" w:cstheme="minorHAnsi"/>
          </w:rPr>
          <w:t>§ 2 pkt 1-4</w:t>
        </w:r>
      </w:hyperlink>
      <w:r w:rsidRPr="00634184">
        <w:rPr>
          <w:rFonts w:ascii="Verdana" w:hAnsi="Verdana" w:cstheme="minorHAnsi"/>
        </w:rPr>
        <w:t xml:space="preserve"> nie przysługuje wynagrodzenie, dieta ani zwrot kosztów podróży.</w:t>
      </w:r>
    </w:p>
    <w:p w14:paraId="5EF06541" w14:textId="0E1C5D8E" w:rsidR="00172AC5" w:rsidRPr="00634184" w:rsidRDefault="00000000" w:rsidP="00634184">
      <w:pPr>
        <w:pStyle w:val="Bezodstpw"/>
        <w:numPr>
          <w:ilvl w:val="0"/>
          <w:numId w:val="34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Praca Członków Komitetu, o których mowa w </w:t>
      </w:r>
      <w:r w:rsidR="00F61CE6" w:rsidRPr="00634184">
        <w:rPr>
          <w:rFonts w:ascii="Verdana" w:hAnsi="Verdana" w:cstheme="minorHAnsi"/>
        </w:rPr>
        <w:t>§</w:t>
      </w:r>
      <w:hyperlink w:anchor="_bookmark1" w:history="1">
        <w:r w:rsidR="00172AC5" w:rsidRPr="00634184">
          <w:rPr>
            <w:rFonts w:ascii="Verdana" w:hAnsi="Verdana" w:cstheme="minorHAnsi"/>
          </w:rPr>
          <w:t xml:space="preserve"> 2 ust. 1 pkt 5</w:t>
        </w:r>
      </w:hyperlink>
      <w:r w:rsidRPr="00634184">
        <w:rPr>
          <w:rFonts w:ascii="Verdana" w:hAnsi="Verdana" w:cstheme="minorHAnsi"/>
        </w:rPr>
        <w:t xml:space="preserve"> odbywa</w:t>
      </w:r>
      <w:r w:rsidR="00F61CE6" w:rsidRPr="00634184">
        <w:rPr>
          <w:rFonts w:ascii="Verdana" w:hAnsi="Verdana" w:cstheme="minorHAnsi"/>
        </w:rPr>
        <w:t xml:space="preserve"> </w:t>
      </w:r>
      <w:r w:rsidRPr="00634184">
        <w:rPr>
          <w:rFonts w:ascii="Verdana" w:hAnsi="Verdana" w:cstheme="minorHAnsi"/>
        </w:rPr>
        <w:t>się w ramach ich obowiązków służbowych.</w:t>
      </w:r>
    </w:p>
    <w:p w14:paraId="725BE1D8" w14:textId="77777777" w:rsidR="00172AC5" w:rsidRPr="00634184" w:rsidRDefault="00172AC5" w:rsidP="004965E0">
      <w:pPr>
        <w:pStyle w:val="Bezodstpw"/>
        <w:jc w:val="both"/>
        <w:rPr>
          <w:rFonts w:ascii="Verdana" w:hAnsi="Verdana" w:cstheme="minorHAnsi"/>
        </w:rPr>
      </w:pPr>
    </w:p>
    <w:p w14:paraId="12E1A4AF" w14:textId="1D317B5F" w:rsidR="00AB403E" w:rsidRPr="00634184" w:rsidRDefault="00AB403E" w:rsidP="004965E0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§ 13</w:t>
      </w:r>
    </w:p>
    <w:p w14:paraId="15D621E5" w14:textId="33FDF32E" w:rsidR="00172AC5" w:rsidRPr="00634184" w:rsidRDefault="00AB403E" w:rsidP="004965E0">
      <w:pPr>
        <w:pStyle w:val="Bezodstpw"/>
        <w:jc w:val="both"/>
        <w:rPr>
          <w:rFonts w:ascii="Verdana" w:hAnsi="Verdana" w:cstheme="minorHAnsi"/>
        </w:rPr>
      </w:pPr>
      <w:bookmarkStart w:id="22" w:name="Paragraf_13."/>
      <w:bookmarkEnd w:id="22"/>
      <w:r w:rsidRPr="00634184">
        <w:rPr>
          <w:rFonts w:ascii="Verdana" w:hAnsi="Verdana" w:cstheme="minorHAnsi"/>
        </w:rPr>
        <w:t xml:space="preserve">Obsługę organizacyjną i techniczną Komitetu zapewnia </w:t>
      </w:r>
      <w:r w:rsidR="00BC21CA" w:rsidRPr="00634184">
        <w:rPr>
          <w:rFonts w:ascii="Verdana" w:hAnsi="Verdana" w:cstheme="minorHAnsi"/>
        </w:rPr>
        <w:t xml:space="preserve">Wójt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>.</w:t>
      </w:r>
    </w:p>
    <w:p w14:paraId="52DF1885" w14:textId="77777777" w:rsidR="00172AC5" w:rsidRPr="00634184" w:rsidRDefault="00172AC5">
      <w:pPr>
        <w:pStyle w:val="Tekstpodstawowy"/>
        <w:spacing w:before="83"/>
        <w:rPr>
          <w:rFonts w:ascii="Verdana" w:hAnsi="Verdana" w:cstheme="minorHAnsi"/>
          <w:sz w:val="22"/>
          <w:szCs w:val="22"/>
        </w:rPr>
      </w:pPr>
    </w:p>
    <w:p w14:paraId="53BC8759" w14:textId="77777777" w:rsidR="00172AC5" w:rsidRPr="00634184" w:rsidRDefault="00000000" w:rsidP="00F61CE6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23" w:name="Rozdział_V_Sposób_podejmowania_decyzji"/>
      <w:bookmarkEnd w:id="23"/>
      <w:r w:rsidRPr="00634184">
        <w:rPr>
          <w:rFonts w:ascii="Verdana" w:hAnsi="Verdana" w:cstheme="minorHAnsi"/>
          <w:b/>
          <w:bCs/>
        </w:rPr>
        <w:t>Rozdział</w:t>
      </w:r>
      <w:r w:rsidRPr="00634184">
        <w:rPr>
          <w:rFonts w:ascii="Verdana" w:hAnsi="Verdana" w:cstheme="minorHAnsi"/>
          <w:b/>
          <w:bCs/>
          <w:spacing w:val="-14"/>
        </w:rPr>
        <w:t xml:space="preserve"> </w:t>
      </w:r>
      <w:r w:rsidRPr="00634184">
        <w:rPr>
          <w:rFonts w:ascii="Verdana" w:hAnsi="Verdana" w:cstheme="minorHAnsi"/>
          <w:b/>
          <w:bCs/>
          <w:spacing w:val="-10"/>
        </w:rPr>
        <w:t>V</w:t>
      </w:r>
    </w:p>
    <w:p w14:paraId="02A143CB" w14:textId="77777777" w:rsidR="00172AC5" w:rsidRPr="00634184" w:rsidRDefault="00000000" w:rsidP="00F61CE6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Sposób</w:t>
      </w:r>
      <w:r w:rsidRPr="00634184">
        <w:rPr>
          <w:rFonts w:ascii="Verdana" w:hAnsi="Verdana" w:cstheme="minorHAnsi"/>
          <w:b/>
          <w:bCs/>
          <w:spacing w:val="-8"/>
        </w:rPr>
        <w:t xml:space="preserve"> </w:t>
      </w:r>
      <w:r w:rsidRPr="00634184">
        <w:rPr>
          <w:rFonts w:ascii="Verdana" w:hAnsi="Verdana" w:cstheme="minorHAnsi"/>
          <w:b/>
          <w:bCs/>
        </w:rPr>
        <w:t>podejmowania</w:t>
      </w:r>
      <w:r w:rsidRPr="00634184">
        <w:rPr>
          <w:rFonts w:ascii="Verdana" w:hAnsi="Verdana" w:cstheme="minorHAnsi"/>
          <w:b/>
          <w:bCs/>
          <w:spacing w:val="-5"/>
        </w:rPr>
        <w:t xml:space="preserve"> </w:t>
      </w:r>
      <w:r w:rsidRPr="00634184">
        <w:rPr>
          <w:rFonts w:ascii="Verdana" w:hAnsi="Verdana" w:cstheme="minorHAnsi"/>
          <w:b/>
          <w:bCs/>
          <w:spacing w:val="-2"/>
        </w:rPr>
        <w:t>decyzji</w:t>
      </w:r>
    </w:p>
    <w:p w14:paraId="63A4E29C" w14:textId="77777777" w:rsidR="008F4077" w:rsidRPr="00634184" w:rsidRDefault="008F4077" w:rsidP="00AB403E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120A78E4" w14:textId="34E5817A" w:rsidR="00AB403E" w:rsidRPr="00634184" w:rsidRDefault="00AB403E" w:rsidP="00AB403E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14</w:t>
      </w:r>
    </w:p>
    <w:p w14:paraId="6A53C599" w14:textId="77777777" w:rsidR="002E52BF" w:rsidRPr="00634184" w:rsidRDefault="00000000" w:rsidP="00634184">
      <w:pPr>
        <w:pStyle w:val="Bezodstpw"/>
        <w:numPr>
          <w:ilvl w:val="0"/>
          <w:numId w:val="35"/>
        </w:numPr>
        <w:ind w:left="284" w:hanging="284"/>
        <w:jc w:val="both"/>
        <w:rPr>
          <w:rFonts w:ascii="Verdana" w:hAnsi="Verdana" w:cstheme="minorHAnsi"/>
        </w:rPr>
      </w:pPr>
      <w:bookmarkStart w:id="24" w:name="Paragraf_14."/>
      <w:bookmarkEnd w:id="24"/>
      <w:r w:rsidRPr="00634184">
        <w:rPr>
          <w:rFonts w:ascii="Verdana" w:hAnsi="Verdana" w:cstheme="minorHAnsi"/>
        </w:rPr>
        <w:t>Stanowisko Komitetu wyrażane jest w formie opinii.</w:t>
      </w:r>
    </w:p>
    <w:p w14:paraId="0061077E" w14:textId="77777777" w:rsidR="002E52BF" w:rsidRPr="00634184" w:rsidRDefault="00000000" w:rsidP="00634184">
      <w:pPr>
        <w:pStyle w:val="Bezodstpw"/>
        <w:numPr>
          <w:ilvl w:val="0"/>
          <w:numId w:val="3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Opinia przyjmowana jest zwykłą większością głosów w obecności co najmniej połowy składu Komitetu.</w:t>
      </w:r>
    </w:p>
    <w:p w14:paraId="26D5692B" w14:textId="77777777" w:rsidR="002E52BF" w:rsidRPr="00634184" w:rsidRDefault="00000000" w:rsidP="00634184">
      <w:pPr>
        <w:pStyle w:val="Bezodstpw"/>
        <w:numPr>
          <w:ilvl w:val="0"/>
          <w:numId w:val="3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równowagi głosów decydującym jest głos Przewodniczącego.</w:t>
      </w:r>
    </w:p>
    <w:p w14:paraId="7E762245" w14:textId="77777777" w:rsidR="002E52BF" w:rsidRPr="00634184" w:rsidRDefault="00000000" w:rsidP="00634184">
      <w:pPr>
        <w:pStyle w:val="Bezodstpw"/>
        <w:numPr>
          <w:ilvl w:val="0"/>
          <w:numId w:val="3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W przypadku 50% lub więcej głosów „wstrzymujących się” dyskusja w sprawie jest kontynuowana, a osoby obecne na posiedzeniu Komitetu mogą być poproszone o dodatkowe wyjaśnienia, a następnie głosowanie odbywa się ponownie.</w:t>
      </w:r>
    </w:p>
    <w:p w14:paraId="2946B807" w14:textId="784D466C" w:rsidR="00172AC5" w:rsidRPr="00634184" w:rsidRDefault="00000000" w:rsidP="00634184">
      <w:pPr>
        <w:pStyle w:val="Bezodstpw"/>
        <w:numPr>
          <w:ilvl w:val="0"/>
          <w:numId w:val="35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 przypadku, gdy Komitet będzie zajmował stanowisko w drodze głosowania Członkowie, </w:t>
      </w:r>
      <w:r w:rsidR="002E52BF" w:rsidRPr="00634184">
        <w:rPr>
          <w:rFonts w:ascii="Verdana" w:hAnsi="Verdana" w:cstheme="minorHAnsi"/>
        </w:rPr>
        <w:br/>
      </w:r>
      <w:r w:rsidRPr="00634184">
        <w:rPr>
          <w:rFonts w:ascii="Verdana" w:hAnsi="Verdana" w:cstheme="minorHAnsi"/>
        </w:rPr>
        <w:t xml:space="preserve">o których mowa w </w:t>
      </w:r>
      <w:hyperlink w:anchor="_bookmark1" w:history="1">
        <w:r w:rsidR="00172AC5" w:rsidRPr="00634184">
          <w:rPr>
            <w:rFonts w:ascii="Verdana" w:hAnsi="Verdana" w:cstheme="minorHAnsi"/>
          </w:rPr>
          <w:t>Paragrafie 2 pkt 5</w:t>
        </w:r>
      </w:hyperlink>
      <w:r w:rsidRPr="00634184">
        <w:rPr>
          <w:rFonts w:ascii="Verdana" w:hAnsi="Verdana" w:cstheme="minorHAnsi"/>
        </w:rPr>
        <w:t xml:space="preserve"> nie biorą udziału w głosowaniu, jeżeli dotyczy ono projektów dokumentów, których opracowanie jest zadaniem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Pr="00634184">
        <w:rPr>
          <w:rFonts w:ascii="Verdana" w:hAnsi="Verdana" w:cstheme="minorHAnsi"/>
        </w:rPr>
        <w:t>.</w:t>
      </w:r>
    </w:p>
    <w:p w14:paraId="190EAC67" w14:textId="77777777" w:rsidR="00172AC5" w:rsidRDefault="00172AC5">
      <w:pPr>
        <w:pStyle w:val="Tekstpodstawowy"/>
        <w:spacing w:before="83"/>
        <w:rPr>
          <w:rFonts w:ascii="Verdana" w:hAnsi="Verdana" w:cstheme="minorHAnsi"/>
          <w:sz w:val="22"/>
          <w:szCs w:val="22"/>
        </w:rPr>
      </w:pPr>
    </w:p>
    <w:p w14:paraId="2FC68ACA" w14:textId="77777777" w:rsidR="00A85DF4" w:rsidRDefault="00A85DF4">
      <w:pPr>
        <w:pStyle w:val="Tekstpodstawowy"/>
        <w:spacing w:before="83"/>
        <w:rPr>
          <w:rFonts w:ascii="Verdana" w:hAnsi="Verdana" w:cstheme="minorHAnsi"/>
          <w:sz w:val="22"/>
          <w:szCs w:val="22"/>
        </w:rPr>
      </w:pPr>
    </w:p>
    <w:p w14:paraId="6A7A77C5" w14:textId="77777777" w:rsidR="00A85DF4" w:rsidRDefault="00A85DF4">
      <w:pPr>
        <w:pStyle w:val="Tekstpodstawowy"/>
        <w:spacing w:before="83"/>
        <w:rPr>
          <w:rFonts w:ascii="Verdana" w:hAnsi="Verdana" w:cstheme="minorHAnsi"/>
          <w:sz w:val="22"/>
          <w:szCs w:val="22"/>
        </w:rPr>
      </w:pPr>
    </w:p>
    <w:p w14:paraId="11F649F0" w14:textId="77777777" w:rsidR="00A85DF4" w:rsidRPr="00634184" w:rsidRDefault="00A85DF4">
      <w:pPr>
        <w:pStyle w:val="Tekstpodstawowy"/>
        <w:spacing w:before="83"/>
        <w:rPr>
          <w:rFonts w:ascii="Verdana" w:hAnsi="Verdana" w:cstheme="minorHAnsi"/>
          <w:sz w:val="22"/>
          <w:szCs w:val="22"/>
        </w:rPr>
      </w:pPr>
    </w:p>
    <w:p w14:paraId="62F8A64F" w14:textId="77777777" w:rsidR="00172AC5" w:rsidRPr="00634184" w:rsidRDefault="00000000" w:rsidP="002E52BF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25" w:name="Rozdział_VI_Obsługa_prac_Komitetu_Rewita"/>
      <w:bookmarkEnd w:id="25"/>
      <w:r w:rsidRPr="00634184">
        <w:rPr>
          <w:rFonts w:ascii="Verdana" w:hAnsi="Verdana" w:cstheme="minorHAnsi"/>
          <w:b/>
          <w:bCs/>
        </w:rPr>
        <w:lastRenderedPageBreak/>
        <w:t>Rozdział VI</w:t>
      </w:r>
    </w:p>
    <w:p w14:paraId="78111C0F" w14:textId="0325D95F" w:rsidR="00172AC5" w:rsidRPr="00634184" w:rsidRDefault="00000000" w:rsidP="002E52BF">
      <w:pPr>
        <w:pStyle w:val="Bezodstpw"/>
        <w:jc w:val="center"/>
        <w:rPr>
          <w:rFonts w:ascii="Verdana" w:hAnsi="Verdana" w:cstheme="minorHAnsi"/>
          <w:b/>
          <w:bCs/>
        </w:rPr>
      </w:pPr>
      <w:r w:rsidRPr="00634184">
        <w:rPr>
          <w:rFonts w:ascii="Verdana" w:hAnsi="Verdana" w:cstheme="minorHAnsi"/>
          <w:b/>
          <w:bCs/>
        </w:rPr>
        <w:t>Obsługa prac Komitetu Rewitalizacji</w:t>
      </w:r>
      <w:r w:rsidR="008E6D5E" w:rsidRPr="00634184">
        <w:rPr>
          <w:rFonts w:ascii="Verdana" w:hAnsi="Verdana" w:cstheme="minorHAnsi"/>
          <w:b/>
          <w:bCs/>
        </w:rPr>
        <w:t xml:space="preserve"> Gminy </w:t>
      </w:r>
      <w:r w:rsidR="00BE4EFF">
        <w:rPr>
          <w:rFonts w:ascii="Verdana" w:hAnsi="Verdana" w:cstheme="minorHAnsi"/>
          <w:b/>
          <w:bCs/>
        </w:rPr>
        <w:t>Brody</w:t>
      </w:r>
    </w:p>
    <w:p w14:paraId="24C661A3" w14:textId="77777777" w:rsidR="008E6D5E" w:rsidRPr="00634184" w:rsidRDefault="008E6D5E" w:rsidP="002E52BF">
      <w:pPr>
        <w:pStyle w:val="Bezodstpw"/>
        <w:jc w:val="center"/>
        <w:rPr>
          <w:rFonts w:ascii="Verdana" w:hAnsi="Verdana" w:cstheme="minorHAnsi"/>
          <w:b/>
          <w:bCs/>
        </w:rPr>
      </w:pPr>
    </w:p>
    <w:p w14:paraId="17C32816" w14:textId="0F5AC648" w:rsidR="008F4077" w:rsidRPr="00634184" w:rsidRDefault="00AB403E" w:rsidP="00634184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634184">
        <w:rPr>
          <w:rFonts w:ascii="Verdana" w:hAnsi="Verdana"/>
          <w:b/>
          <w:bCs/>
          <w:sz w:val="22"/>
          <w:szCs w:val="22"/>
        </w:rPr>
        <w:t>§ 15</w:t>
      </w:r>
      <w:bookmarkStart w:id="26" w:name="Paragraf_15."/>
      <w:bookmarkEnd w:id="26"/>
    </w:p>
    <w:p w14:paraId="4C8F742F" w14:textId="418AB04E" w:rsidR="00172AC5" w:rsidRPr="00634184" w:rsidRDefault="00000000" w:rsidP="00634184">
      <w:pPr>
        <w:pStyle w:val="Bezodstpw"/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Obsługę</w:t>
      </w:r>
      <w:r w:rsidRPr="00634184">
        <w:rPr>
          <w:rFonts w:ascii="Verdana" w:hAnsi="Verdana" w:cstheme="minorHAnsi"/>
          <w:spacing w:val="-5"/>
        </w:rPr>
        <w:t xml:space="preserve"> </w:t>
      </w:r>
      <w:r w:rsidRPr="00634184">
        <w:rPr>
          <w:rFonts w:ascii="Verdana" w:hAnsi="Verdana" w:cstheme="minorHAnsi"/>
        </w:rPr>
        <w:t>Komitetu</w:t>
      </w:r>
      <w:r w:rsidRPr="00634184">
        <w:rPr>
          <w:rFonts w:ascii="Verdana" w:hAnsi="Verdana" w:cstheme="minorHAnsi"/>
          <w:spacing w:val="-4"/>
        </w:rPr>
        <w:t xml:space="preserve"> </w:t>
      </w:r>
      <w:r w:rsidRPr="00634184">
        <w:rPr>
          <w:rFonts w:ascii="Verdana" w:hAnsi="Verdana" w:cstheme="minorHAnsi"/>
        </w:rPr>
        <w:t>zapewnia</w:t>
      </w:r>
      <w:r w:rsidRPr="00634184">
        <w:rPr>
          <w:rFonts w:ascii="Verdana" w:hAnsi="Verdana" w:cstheme="minorHAnsi"/>
          <w:spacing w:val="-5"/>
        </w:rPr>
        <w:t xml:space="preserve"> </w:t>
      </w:r>
      <w:r w:rsidR="003F5A46" w:rsidRPr="00634184">
        <w:rPr>
          <w:rFonts w:ascii="Verdana" w:hAnsi="Verdana" w:cstheme="minorHAnsi"/>
        </w:rPr>
        <w:t>powołany</w:t>
      </w:r>
      <w:r w:rsidRPr="00634184">
        <w:rPr>
          <w:rFonts w:ascii="Verdana" w:hAnsi="Verdana" w:cstheme="minorHAnsi"/>
          <w:spacing w:val="-7"/>
        </w:rPr>
        <w:t xml:space="preserve"> </w:t>
      </w:r>
      <w:r w:rsidRPr="00634184">
        <w:rPr>
          <w:rFonts w:ascii="Verdana" w:hAnsi="Verdana" w:cstheme="minorHAnsi"/>
        </w:rPr>
        <w:t>przez</w:t>
      </w:r>
      <w:r w:rsidRPr="00634184">
        <w:rPr>
          <w:rFonts w:ascii="Verdana" w:hAnsi="Verdana" w:cstheme="minorHAnsi"/>
          <w:spacing w:val="-8"/>
        </w:rPr>
        <w:t xml:space="preserve"> </w:t>
      </w:r>
      <w:r w:rsidR="00BC21CA" w:rsidRPr="00634184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BC21CA" w:rsidRPr="00634184">
        <w:rPr>
          <w:rFonts w:ascii="Verdana" w:hAnsi="Verdana" w:cstheme="minorHAnsi"/>
        </w:rPr>
        <w:t xml:space="preserve"> </w:t>
      </w:r>
      <w:r w:rsidR="003F5A46" w:rsidRPr="00634184">
        <w:rPr>
          <w:rFonts w:ascii="Verdana" w:hAnsi="Verdana" w:cstheme="minorHAnsi"/>
        </w:rPr>
        <w:t>Zespół ds. rewitalizacji</w:t>
      </w:r>
      <w:r w:rsidRPr="00634184">
        <w:rPr>
          <w:rFonts w:ascii="Verdana" w:hAnsi="Verdana" w:cstheme="minorHAnsi"/>
        </w:rPr>
        <w:t>. Do je</w:t>
      </w:r>
      <w:r w:rsidR="002E52BF" w:rsidRPr="00634184">
        <w:rPr>
          <w:rFonts w:ascii="Verdana" w:hAnsi="Verdana" w:cstheme="minorHAnsi"/>
        </w:rPr>
        <w:t>go</w:t>
      </w:r>
      <w:r w:rsidRPr="00634184">
        <w:rPr>
          <w:rFonts w:ascii="Verdana" w:hAnsi="Verdana" w:cstheme="minorHAnsi"/>
        </w:rPr>
        <w:t xml:space="preserve"> zadań należy w szczególności:</w:t>
      </w:r>
    </w:p>
    <w:p w14:paraId="224C1A26" w14:textId="235F3222" w:rsidR="000D17F5" w:rsidRPr="00634184" w:rsidRDefault="000D17F5" w:rsidP="00634184">
      <w:pPr>
        <w:pStyle w:val="Bezodstpw"/>
        <w:numPr>
          <w:ilvl w:val="0"/>
          <w:numId w:val="2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przygotowanie porządku obrad i obsługa posiedzeń Komitetu,</w:t>
      </w:r>
    </w:p>
    <w:p w14:paraId="5CC30E4B" w14:textId="77777777" w:rsidR="000D17F5" w:rsidRPr="00634184" w:rsidRDefault="000D17F5" w:rsidP="00634184">
      <w:pPr>
        <w:pStyle w:val="Bezodstpw"/>
        <w:numPr>
          <w:ilvl w:val="0"/>
          <w:numId w:val="2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przygotowanie materiałów na posiedzenie Komitetu,</w:t>
      </w:r>
    </w:p>
    <w:p w14:paraId="52165DF5" w14:textId="77777777" w:rsidR="000D17F5" w:rsidRPr="00634184" w:rsidRDefault="000D17F5" w:rsidP="00634184">
      <w:pPr>
        <w:pStyle w:val="Bezodstpw"/>
        <w:numPr>
          <w:ilvl w:val="0"/>
          <w:numId w:val="2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powiadamianie członków Komitetu oraz innych zaproszonych osób o terminie i tematyce posiedzenia, </w:t>
      </w:r>
    </w:p>
    <w:p w14:paraId="78244F53" w14:textId="77777777" w:rsidR="000D17F5" w:rsidRPr="00634184" w:rsidRDefault="000D17F5" w:rsidP="00634184">
      <w:pPr>
        <w:pStyle w:val="Bezodstpw"/>
        <w:numPr>
          <w:ilvl w:val="0"/>
          <w:numId w:val="2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sporządzanie protokołów z posiedzeń Komitetu,</w:t>
      </w:r>
    </w:p>
    <w:p w14:paraId="79E33223" w14:textId="77777777" w:rsidR="000D17F5" w:rsidRPr="00634184" w:rsidRDefault="000D17F5" w:rsidP="00634184">
      <w:pPr>
        <w:pStyle w:val="Bezodstpw"/>
        <w:numPr>
          <w:ilvl w:val="0"/>
          <w:numId w:val="2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>archiwizacja dokumentacji Komitetu,</w:t>
      </w:r>
    </w:p>
    <w:p w14:paraId="7F1F4770" w14:textId="6E049E61" w:rsidR="000D17F5" w:rsidRPr="00634184" w:rsidRDefault="000D17F5" w:rsidP="00634184">
      <w:pPr>
        <w:pStyle w:val="Bezodstpw"/>
        <w:numPr>
          <w:ilvl w:val="0"/>
          <w:numId w:val="20"/>
        </w:numPr>
        <w:ind w:left="284" w:hanging="284"/>
        <w:jc w:val="both"/>
        <w:rPr>
          <w:rFonts w:ascii="Verdana" w:hAnsi="Verdana" w:cstheme="minorHAnsi"/>
        </w:rPr>
      </w:pPr>
      <w:r w:rsidRPr="00634184">
        <w:rPr>
          <w:rFonts w:ascii="Verdana" w:hAnsi="Verdana" w:cstheme="minorHAnsi"/>
        </w:rPr>
        <w:t xml:space="preserve">wykonywanie innych zadań zleconych przez Przewodniczącego Komitetu związanych </w:t>
      </w:r>
      <w:r w:rsidRPr="00634184">
        <w:rPr>
          <w:rFonts w:ascii="Verdana" w:hAnsi="Verdana" w:cstheme="minorHAnsi"/>
        </w:rPr>
        <w:br/>
        <w:t>z Gminnym Programem Rewitalizacji.</w:t>
      </w:r>
    </w:p>
    <w:p w14:paraId="07B7842C" w14:textId="2CC1DDC9" w:rsidR="000D17F5" w:rsidRPr="00634184" w:rsidRDefault="000D17F5" w:rsidP="000D17F5">
      <w:pPr>
        <w:pStyle w:val="Bezodstpw"/>
        <w:numPr>
          <w:ilvl w:val="0"/>
          <w:numId w:val="20"/>
        </w:numPr>
        <w:jc w:val="both"/>
        <w:rPr>
          <w:rFonts w:ascii="Verdana" w:hAnsi="Verdana" w:cstheme="minorHAnsi"/>
        </w:rPr>
        <w:sectPr w:rsidR="000D17F5" w:rsidRPr="00634184" w:rsidSect="0057195F">
          <w:pgSz w:w="11910" w:h="16840"/>
          <w:pgMar w:top="851" w:right="1417" w:bottom="709" w:left="1417" w:header="708" w:footer="708" w:gutter="0"/>
          <w:cols w:space="708"/>
          <w:docGrid w:linePitch="299"/>
        </w:sectPr>
      </w:pPr>
    </w:p>
    <w:p w14:paraId="26563113" w14:textId="77777777" w:rsidR="00172AC5" w:rsidRPr="0057195F" w:rsidRDefault="00000000">
      <w:pPr>
        <w:spacing w:before="78"/>
        <w:ind w:left="3636"/>
        <w:rPr>
          <w:rFonts w:ascii="Verdana" w:hAnsi="Verdana" w:cstheme="minorHAnsi"/>
          <w:i/>
        </w:rPr>
      </w:pPr>
      <w:r w:rsidRPr="0057195F">
        <w:rPr>
          <w:rFonts w:ascii="Verdana" w:hAnsi="Verdana" w:cstheme="minorHAnsi"/>
          <w:i/>
        </w:rPr>
        <w:lastRenderedPageBreak/>
        <w:t>Załącznik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nr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1</w:t>
      </w:r>
      <w:r w:rsidRPr="0057195F">
        <w:rPr>
          <w:rFonts w:ascii="Verdana" w:hAnsi="Verdana" w:cstheme="minorHAnsi"/>
          <w:i/>
          <w:spacing w:val="-5"/>
        </w:rPr>
        <w:t xml:space="preserve"> </w:t>
      </w:r>
      <w:r w:rsidRPr="0057195F">
        <w:rPr>
          <w:rFonts w:ascii="Verdana" w:hAnsi="Verdana" w:cstheme="minorHAnsi"/>
          <w:i/>
        </w:rPr>
        <w:t>do</w:t>
      </w:r>
      <w:r w:rsidRPr="0057195F">
        <w:rPr>
          <w:rFonts w:ascii="Verdana" w:hAnsi="Verdana" w:cstheme="minorHAnsi"/>
          <w:i/>
          <w:spacing w:val="-4"/>
        </w:rPr>
        <w:t xml:space="preserve"> </w:t>
      </w:r>
      <w:r w:rsidRPr="0057195F">
        <w:rPr>
          <w:rFonts w:ascii="Verdana" w:hAnsi="Verdana" w:cstheme="minorHAnsi"/>
          <w:i/>
        </w:rPr>
        <w:t>Regulaminu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Komitetu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  <w:spacing w:val="-2"/>
        </w:rPr>
        <w:t>Rewitalizacji</w:t>
      </w:r>
    </w:p>
    <w:p w14:paraId="53A57C5E" w14:textId="77777777" w:rsidR="00172AC5" w:rsidRPr="0057195F" w:rsidRDefault="00172AC5">
      <w:pPr>
        <w:pStyle w:val="Tekstpodstawowy"/>
        <w:spacing w:before="84"/>
        <w:rPr>
          <w:rFonts w:ascii="Verdana" w:hAnsi="Verdana" w:cstheme="minorHAnsi"/>
          <w:i/>
          <w:sz w:val="22"/>
          <w:szCs w:val="22"/>
        </w:rPr>
      </w:pPr>
    </w:p>
    <w:p w14:paraId="0EA11385" w14:textId="77777777" w:rsidR="00172AC5" w:rsidRPr="0057195F" w:rsidRDefault="00000000" w:rsidP="00B238CB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27" w:name="Formularz_zgłoszeniowy_na_Członka_Komite"/>
      <w:bookmarkStart w:id="28" w:name="_bookmark3"/>
      <w:bookmarkEnd w:id="27"/>
      <w:bookmarkEnd w:id="28"/>
      <w:r w:rsidRPr="0057195F">
        <w:rPr>
          <w:rFonts w:ascii="Verdana" w:hAnsi="Verdana" w:cstheme="minorHAnsi"/>
          <w:b/>
          <w:bCs/>
        </w:rPr>
        <w:t>Formularz</w:t>
      </w:r>
      <w:r w:rsidRPr="0057195F">
        <w:rPr>
          <w:rFonts w:ascii="Verdana" w:hAnsi="Verdana" w:cstheme="minorHAnsi"/>
          <w:b/>
          <w:bCs/>
          <w:spacing w:val="-9"/>
        </w:rPr>
        <w:t xml:space="preserve"> </w:t>
      </w:r>
      <w:r w:rsidRPr="0057195F">
        <w:rPr>
          <w:rFonts w:ascii="Verdana" w:hAnsi="Verdana" w:cstheme="minorHAnsi"/>
          <w:b/>
          <w:bCs/>
        </w:rPr>
        <w:t>zgłoszeniowy</w:t>
      </w:r>
      <w:r w:rsidRPr="0057195F">
        <w:rPr>
          <w:rFonts w:ascii="Verdana" w:hAnsi="Verdana" w:cstheme="minorHAnsi"/>
          <w:b/>
          <w:bCs/>
          <w:spacing w:val="-6"/>
        </w:rPr>
        <w:t xml:space="preserve"> </w:t>
      </w:r>
      <w:r w:rsidRPr="0057195F">
        <w:rPr>
          <w:rFonts w:ascii="Verdana" w:hAnsi="Verdana" w:cstheme="minorHAnsi"/>
          <w:b/>
          <w:bCs/>
        </w:rPr>
        <w:t>na</w:t>
      </w:r>
      <w:r w:rsidRPr="0057195F">
        <w:rPr>
          <w:rFonts w:ascii="Verdana" w:hAnsi="Verdana" w:cstheme="minorHAnsi"/>
          <w:b/>
          <w:bCs/>
          <w:spacing w:val="-9"/>
        </w:rPr>
        <w:t xml:space="preserve"> </w:t>
      </w:r>
      <w:r w:rsidRPr="0057195F">
        <w:rPr>
          <w:rFonts w:ascii="Verdana" w:hAnsi="Verdana" w:cstheme="minorHAnsi"/>
          <w:b/>
          <w:bCs/>
        </w:rPr>
        <w:t>Członka</w:t>
      </w:r>
      <w:r w:rsidRPr="0057195F">
        <w:rPr>
          <w:rFonts w:ascii="Verdana" w:hAnsi="Verdana" w:cstheme="minorHAnsi"/>
          <w:b/>
          <w:bCs/>
          <w:spacing w:val="-5"/>
        </w:rPr>
        <w:t xml:space="preserve"> </w:t>
      </w:r>
      <w:r w:rsidRPr="0057195F">
        <w:rPr>
          <w:rFonts w:ascii="Verdana" w:hAnsi="Verdana" w:cstheme="minorHAnsi"/>
          <w:b/>
          <w:bCs/>
        </w:rPr>
        <w:t>Komitetu</w:t>
      </w:r>
      <w:r w:rsidRPr="0057195F">
        <w:rPr>
          <w:rFonts w:ascii="Verdana" w:hAnsi="Verdana" w:cstheme="minorHAnsi"/>
          <w:b/>
          <w:bCs/>
          <w:spacing w:val="-6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Rewitalizacji</w:t>
      </w:r>
    </w:p>
    <w:p w14:paraId="547681F9" w14:textId="32F18203" w:rsidR="00172AC5" w:rsidRPr="0057195F" w:rsidRDefault="00000000" w:rsidP="00B238CB">
      <w:pPr>
        <w:pStyle w:val="Bezodstpw"/>
        <w:jc w:val="center"/>
        <w:rPr>
          <w:rFonts w:ascii="Verdana" w:hAnsi="Verdana" w:cstheme="minorHAnsi"/>
        </w:rPr>
      </w:pPr>
      <w:r w:rsidRPr="0057195F">
        <w:rPr>
          <w:rFonts w:ascii="Verdana" w:hAnsi="Verdana" w:cstheme="minorHAnsi"/>
          <w:b/>
          <w:bCs/>
        </w:rPr>
        <w:t>(zgodnie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</w:rPr>
        <w:t>z</w:t>
      </w:r>
      <w:r w:rsidR="002E52BF" w:rsidRPr="0057195F">
        <w:rPr>
          <w:rFonts w:ascii="Verdana" w:hAnsi="Verdana" w:cstheme="minorHAnsi"/>
          <w:b/>
          <w:bCs/>
        </w:rPr>
        <w:t xml:space="preserve"> § 3 ust. 4 </w:t>
      </w:r>
      <w:r w:rsidRPr="0057195F">
        <w:rPr>
          <w:rFonts w:ascii="Verdana" w:hAnsi="Verdana" w:cstheme="minorHAnsi"/>
          <w:b/>
          <w:bCs/>
        </w:rPr>
        <w:t>Regulaminu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</w:rPr>
        <w:t>Komitetu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Rewitalizacji)</w:t>
      </w:r>
    </w:p>
    <w:p w14:paraId="6165112F" w14:textId="77777777" w:rsidR="00172AC5" w:rsidRPr="0057195F" w:rsidRDefault="00172AC5" w:rsidP="002E52BF">
      <w:pPr>
        <w:pStyle w:val="Bezodstpw"/>
        <w:rPr>
          <w:rFonts w:ascii="Verdana" w:hAnsi="Verdana" w:cstheme="minorHAnsi"/>
        </w:rPr>
      </w:pPr>
    </w:p>
    <w:p w14:paraId="7D512F35" w14:textId="77777777" w:rsidR="00172AC5" w:rsidRPr="0057195F" w:rsidRDefault="00000000" w:rsidP="002E52BF">
      <w:pPr>
        <w:pStyle w:val="Bezodstpw"/>
        <w:rPr>
          <w:rFonts w:ascii="Verdana" w:hAnsi="Verdana" w:cstheme="minorHAnsi"/>
          <w:spacing w:val="-2"/>
        </w:rPr>
      </w:pPr>
      <w:bookmarkStart w:id="29" w:name="Dane_Kandydata_na_Członka_Komitetu_Rewit"/>
      <w:bookmarkEnd w:id="29"/>
      <w:r w:rsidRPr="0057195F">
        <w:rPr>
          <w:rFonts w:ascii="Verdana" w:hAnsi="Verdana" w:cstheme="minorHAnsi"/>
        </w:rPr>
        <w:t>Dane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Kandydata</w:t>
      </w:r>
      <w:r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Członka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Komitetu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  <w:spacing w:val="-2"/>
        </w:rPr>
        <w:t>Rewitalizacji</w:t>
      </w:r>
    </w:p>
    <w:p w14:paraId="31D77FDF" w14:textId="77777777" w:rsidR="00B238CB" w:rsidRPr="0057195F" w:rsidRDefault="00B238CB" w:rsidP="002E52BF">
      <w:pPr>
        <w:pStyle w:val="Bezodstpw"/>
        <w:rPr>
          <w:rFonts w:ascii="Verdana" w:hAnsi="Verdana" w:cstheme="minorHAnsi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4548"/>
        <w:gridCol w:w="4377"/>
      </w:tblGrid>
      <w:tr w:rsidR="002E52BF" w:rsidRPr="0057195F" w14:paraId="46E105C6" w14:textId="77777777" w:rsidTr="003D5213">
        <w:tc>
          <w:tcPr>
            <w:tcW w:w="4602" w:type="dxa"/>
          </w:tcPr>
          <w:p w14:paraId="11E2035F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 xml:space="preserve">Imię i </w:t>
            </w:r>
            <w:r w:rsidRPr="0057195F">
              <w:rPr>
                <w:rFonts w:ascii="Verdana" w:hAnsi="Verdana" w:cstheme="minorHAnsi"/>
                <w:spacing w:val="-2"/>
              </w:rPr>
              <w:t>Nazwisko:</w:t>
            </w:r>
          </w:p>
          <w:p w14:paraId="35A300C8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4961C575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538BCE33" w14:textId="77777777" w:rsidTr="003D5213">
        <w:tc>
          <w:tcPr>
            <w:tcW w:w="4602" w:type="dxa"/>
          </w:tcPr>
          <w:p w14:paraId="4DD240E1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 xml:space="preserve">Adres </w:t>
            </w:r>
            <w:r w:rsidRPr="0057195F">
              <w:rPr>
                <w:rFonts w:ascii="Verdana" w:hAnsi="Verdana" w:cstheme="minorHAnsi"/>
                <w:spacing w:val="-2"/>
              </w:rPr>
              <w:t>zamieszkania:</w:t>
            </w:r>
          </w:p>
          <w:p w14:paraId="41A768D4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4E6D5612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302AF1D6" w14:textId="77777777" w:rsidTr="003D5213">
        <w:tc>
          <w:tcPr>
            <w:tcW w:w="4602" w:type="dxa"/>
          </w:tcPr>
          <w:p w14:paraId="672E264D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Nr</w:t>
            </w:r>
            <w:r w:rsidRPr="0057195F">
              <w:rPr>
                <w:rFonts w:ascii="Verdana" w:hAnsi="Verdana" w:cstheme="minorHAnsi"/>
                <w:spacing w:val="-2"/>
              </w:rPr>
              <w:t xml:space="preserve"> telefonu:</w:t>
            </w:r>
          </w:p>
          <w:p w14:paraId="35725651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7E662874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4CB64DA3" w14:textId="77777777" w:rsidTr="003D5213">
        <w:tc>
          <w:tcPr>
            <w:tcW w:w="4602" w:type="dxa"/>
          </w:tcPr>
          <w:p w14:paraId="7FF6D8ED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Adres</w:t>
            </w:r>
            <w:r w:rsidRPr="0057195F">
              <w:rPr>
                <w:rFonts w:ascii="Verdana" w:hAnsi="Verdana" w:cstheme="minorHAnsi"/>
                <w:spacing w:val="-3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e-</w:t>
            </w:r>
            <w:r w:rsidRPr="0057195F">
              <w:rPr>
                <w:rFonts w:ascii="Verdana" w:hAnsi="Verdana" w:cstheme="minorHAnsi"/>
                <w:spacing w:val="-2"/>
              </w:rPr>
              <w:t>mail:</w:t>
            </w:r>
          </w:p>
          <w:p w14:paraId="7A8C76C8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79B5C0E7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3D5213" w:rsidRPr="0057195F" w14:paraId="7147FBB3" w14:textId="77777777" w:rsidTr="003D5213">
        <w:tc>
          <w:tcPr>
            <w:tcW w:w="4602" w:type="dxa"/>
          </w:tcPr>
          <w:p w14:paraId="15983E59" w14:textId="14433AF1" w:rsidR="003D5213" w:rsidRPr="0057195F" w:rsidRDefault="003D5213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Reprezentowana</w:t>
            </w:r>
            <w:r w:rsidRPr="0057195F">
              <w:rPr>
                <w:rFonts w:ascii="Verdana" w:hAnsi="Verdana" w:cstheme="minorHAnsi"/>
                <w:spacing w:val="-7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instytucja/przedsiębiorstwo</w:t>
            </w:r>
            <w:r w:rsidRPr="0057195F">
              <w:rPr>
                <w:rFonts w:ascii="Verdana" w:hAnsi="Verdana" w:cstheme="minorHAnsi"/>
                <w:spacing w:val="-6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(jeśli</w:t>
            </w:r>
            <w:r w:rsidRPr="0057195F">
              <w:rPr>
                <w:rFonts w:ascii="Verdana" w:hAnsi="Verdana" w:cstheme="minorHAnsi"/>
                <w:spacing w:val="-8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dotyczy</w:t>
            </w:r>
            <w:r w:rsidRPr="0057195F">
              <w:rPr>
                <w:rFonts w:ascii="Verdana" w:hAnsi="Verdana" w:cstheme="minorHAnsi"/>
                <w:spacing w:val="-5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proszę</w:t>
            </w:r>
            <w:r w:rsidRPr="0057195F">
              <w:rPr>
                <w:rFonts w:ascii="Verdana" w:hAnsi="Verdana" w:cstheme="minorHAnsi"/>
                <w:spacing w:val="-7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wpisać</w:t>
            </w:r>
            <w:r w:rsidRPr="0057195F">
              <w:rPr>
                <w:rFonts w:ascii="Verdana" w:hAnsi="Verdana" w:cstheme="minorHAnsi"/>
                <w:spacing w:val="-6"/>
              </w:rPr>
              <w:t xml:space="preserve"> </w:t>
            </w:r>
            <w:r w:rsidRPr="0057195F">
              <w:rPr>
                <w:rFonts w:ascii="Verdana" w:hAnsi="Verdana" w:cstheme="minorHAnsi"/>
                <w:spacing w:val="-2"/>
              </w:rPr>
              <w:t>nazwę  instytucji/ przedsiębiorstwa):</w:t>
            </w:r>
          </w:p>
        </w:tc>
        <w:tc>
          <w:tcPr>
            <w:tcW w:w="4549" w:type="dxa"/>
          </w:tcPr>
          <w:p w14:paraId="0C9CAA90" w14:textId="77777777" w:rsidR="003D5213" w:rsidRPr="0057195F" w:rsidRDefault="003D5213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</w:tbl>
    <w:p w14:paraId="674D3DB7" w14:textId="77777777" w:rsidR="002E52BF" w:rsidRPr="0057195F" w:rsidRDefault="002E52BF" w:rsidP="002E52BF">
      <w:pPr>
        <w:pStyle w:val="Bezodstpw"/>
        <w:rPr>
          <w:rFonts w:ascii="Verdana" w:hAnsi="Verdana" w:cstheme="minorHAnsi"/>
        </w:rPr>
      </w:pPr>
    </w:p>
    <w:p w14:paraId="1919E343" w14:textId="77777777" w:rsidR="00172AC5" w:rsidRPr="0057195F" w:rsidRDefault="00172AC5" w:rsidP="002E52BF">
      <w:pPr>
        <w:pStyle w:val="Bezodstpw"/>
        <w:rPr>
          <w:rFonts w:ascii="Verdana" w:hAnsi="Verdana" w:cstheme="minorHAnsi"/>
        </w:rPr>
      </w:pPr>
    </w:p>
    <w:p w14:paraId="11303BDD" w14:textId="4F3964CD" w:rsidR="00172AC5" w:rsidRPr="0057195F" w:rsidRDefault="00000000" w:rsidP="003D5213">
      <w:pPr>
        <w:pStyle w:val="Bezodstpw"/>
        <w:spacing w:line="360" w:lineRule="auto"/>
        <w:rPr>
          <w:rFonts w:ascii="Verdana" w:hAnsi="Verdana" w:cstheme="minorHAnsi"/>
        </w:rPr>
      </w:pPr>
      <w:bookmarkStart w:id="30" w:name="Reprezentowana_kategoria_podmiotów_wskaz"/>
      <w:bookmarkEnd w:id="30"/>
      <w:r w:rsidRPr="0057195F">
        <w:rPr>
          <w:rFonts w:ascii="Verdana" w:hAnsi="Verdana" w:cstheme="minorHAnsi"/>
        </w:rPr>
        <w:t xml:space="preserve">Reprezentowana kategoria podmiotów wskazanych w </w:t>
      </w:r>
      <w:hyperlink w:anchor="_bookmark1" w:history="1">
        <w:r w:rsidR="00172AC5" w:rsidRPr="0057195F">
          <w:rPr>
            <w:rFonts w:ascii="Verdana" w:hAnsi="Verdana" w:cstheme="minorHAnsi"/>
          </w:rPr>
          <w:t>§ 2 ust. 1 pkt 1-3 Regulaminu</w:t>
        </w:r>
      </w:hyperlink>
      <w:r w:rsidRPr="0057195F">
        <w:rPr>
          <w:rFonts w:ascii="Verdana" w:hAnsi="Verdana" w:cstheme="minorHAnsi"/>
        </w:rPr>
        <w:t>:</w:t>
      </w:r>
    </w:p>
    <w:p w14:paraId="02753B72" w14:textId="77777777" w:rsidR="00172AC5" w:rsidRPr="0057195F" w:rsidRDefault="00000000" w:rsidP="003D5213">
      <w:pPr>
        <w:pStyle w:val="Bezodstpw"/>
        <w:spacing w:line="360" w:lineRule="auto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czytelny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sposób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należy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wskazać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tylko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jedną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  <w:spacing w:val="-2"/>
        </w:rPr>
        <w:t>kategorię</w:t>
      </w:r>
    </w:p>
    <w:p w14:paraId="3BF0E774" w14:textId="3FF4F18A" w:rsidR="00B238CB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mieszkaniec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obszaru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rewitalizacji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 xml:space="preserve">wyznaczonego tj. </w:t>
      </w:r>
      <w:r w:rsidR="00B52400" w:rsidRPr="0057195F">
        <w:rPr>
          <w:rFonts w:ascii="Verdana" w:hAnsi="Verdana" w:cstheme="minorHAnsi"/>
        </w:rPr>
        <w:t xml:space="preserve">miejscowość </w:t>
      </w:r>
      <w:r w:rsidR="00BE4EFF">
        <w:rPr>
          <w:rFonts w:ascii="Verdana" w:hAnsi="Verdana" w:cstheme="minorHAnsi"/>
        </w:rPr>
        <w:t>Brody</w:t>
      </w:r>
      <w:r w:rsidR="00B52400" w:rsidRPr="0057195F">
        <w:rPr>
          <w:rFonts w:ascii="Verdana" w:hAnsi="Verdana" w:cstheme="minorHAnsi"/>
        </w:rPr>
        <w:t>,</w:t>
      </w:r>
    </w:p>
    <w:p w14:paraId="3DD35FFF" w14:textId="0367BC63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 podmiotów prowadzących działalność gospodarczą lub organizacji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</w:rPr>
        <w:t>zrzeszających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</w:rPr>
        <w:t>pracodawców/przedsiębiorców,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</w:rPr>
        <w:t>prowadzących swoją działalność na obszarze rewitalizacji</w:t>
      </w:r>
    </w:p>
    <w:p w14:paraId="71168B9B" w14:textId="71411B36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podmiotów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prowadzących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obszarze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rewitalizacji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działalność społeczną, w tym organizacji pozarządowych</w:t>
      </w:r>
    </w:p>
    <w:p w14:paraId="1A196791" w14:textId="493E21C1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</w:rPr>
        <w:t>właścicieli/użytkowników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  <w:spacing w:val="-2"/>
        </w:rPr>
        <w:t xml:space="preserve">wieczystych </w:t>
      </w:r>
      <w:r w:rsidRPr="0057195F">
        <w:rPr>
          <w:rFonts w:ascii="Verdana" w:hAnsi="Verdana" w:cstheme="minorHAnsi"/>
        </w:rPr>
        <w:t>nieruchomości/podmiotów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zarządzających</w:t>
      </w:r>
      <w:r w:rsidRPr="0057195F">
        <w:rPr>
          <w:rFonts w:ascii="Verdana" w:hAnsi="Verdana" w:cstheme="minorHAnsi"/>
          <w:spacing w:val="-11"/>
        </w:rPr>
        <w:t xml:space="preserve"> </w:t>
      </w:r>
      <w:r w:rsidRPr="0057195F">
        <w:rPr>
          <w:rFonts w:ascii="Verdana" w:hAnsi="Verdana" w:cstheme="minorHAnsi"/>
        </w:rPr>
        <w:t>nieruchomościami</w:t>
      </w:r>
      <w:r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znajdującymi</w:t>
      </w:r>
      <w:r w:rsidRPr="0057195F">
        <w:rPr>
          <w:rFonts w:ascii="Verdana" w:hAnsi="Verdana" w:cstheme="minorHAnsi"/>
          <w:spacing w:val="-9"/>
        </w:rPr>
        <w:t xml:space="preserve"> </w:t>
      </w:r>
      <w:r w:rsidRPr="0057195F">
        <w:rPr>
          <w:rFonts w:ascii="Verdana" w:hAnsi="Verdana" w:cstheme="minorHAnsi"/>
          <w:spacing w:val="-5"/>
        </w:rPr>
        <w:t xml:space="preserve">się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obszarze</w:t>
      </w:r>
      <w:r w:rsidRPr="0057195F">
        <w:rPr>
          <w:rFonts w:ascii="Verdana" w:hAnsi="Verdana" w:cstheme="minorHAnsi"/>
          <w:spacing w:val="-2"/>
        </w:rPr>
        <w:t xml:space="preserve"> rewitalizacji</w:t>
      </w:r>
    </w:p>
    <w:p w14:paraId="78576961" w14:textId="77777777" w:rsidR="007E1051" w:rsidRPr="0057195F" w:rsidRDefault="007E1051" w:rsidP="002E52BF">
      <w:pPr>
        <w:pStyle w:val="Bezodstpw"/>
        <w:rPr>
          <w:rFonts w:ascii="Verdana" w:hAnsi="Verdana" w:cstheme="minorHAnsi"/>
        </w:rPr>
      </w:pPr>
    </w:p>
    <w:p w14:paraId="03C86E2A" w14:textId="77777777" w:rsidR="00057368" w:rsidRPr="0057195F" w:rsidRDefault="00057368" w:rsidP="002E52BF">
      <w:pPr>
        <w:pStyle w:val="Bezodstpw"/>
        <w:rPr>
          <w:rFonts w:ascii="Verdana" w:hAnsi="Verdana" w:cstheme="minorHAnsi"/>
        </w:rPr>
      </w:pPr>
    </w:p>
    <w:p w14:paraId="7F5B963F" w14:textId="338F45AC" w:rsidR="00172AC5" w:rsidRPr="0057195F" w:rsidRDefault="00000000" w:rsidP="002E52BF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31" w:name="Oświadczenie_Kandydata"/>
      <w:bookmarkEnd w:id="31"/>
      <w:r w:rsidRPr="0057195F">
        <w:rPr>
          <w:rFonts w:ascii="Verdana" w:hAnsi="Verdana" w:cstheme="minorHAnsi"/>
          <w:b/>
          <w:bCs/>
          <w:spacing w:val="-2"/>
        </w:rPr>
        <w:t>Oświadczeni</w:t>
      </w:r>
      <w:r w:rsidR="00057368" w:rsidRPr="0057195F">
        <w:rPr>
          <w:rFonts w:ascii="Verdana" w:hAnsi="Verdana" w:cstheme="minorHAnsi"/>
          <w:b/>
          <w:bCs/>
          <w:spacing w:val="-2"/>
        </w:rPr>
        <w:t>a</w:t>
      </w:r>
      <w:r w:rsidRPr="0057195F">
        <w:rPr>
          <w:rFonts w:ascii="Verdana" w:hAnsi="Verdana" w:cstheme="minorHAnsi"/>
          <w:b/>
          <w:bCs/>
          <w:spacing w:val="1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Kandydata</w:t>
      </w:r>
    </w:p>
    <w:p w14:paraId="779FFA07" w14:textId="77777777" w:rsidR="00172AC5" w:rsidRPr="0057195F" w:rsidRDefault="00000000" w:rsidP="002E52BF">
      <w:pPr>
        <w:pStyle w:val="Bezodstpw"/>
        <w:rPr>
          <w:rFonts w:ascii="Verdana" w:hAnsi="Verdana" w:cstheme="minorHAnsi"/>
          <w:b/>
        </w:rPr>
      </w:pPr>
      <w:r w:rsidRPr="0057195F">
        <w:rPr>
          <w:rFonts w:ascii="Verdana" w:hAnsi="Verdana" w:cstheme="minorHAnsi"/>
          <w:b/>
        </w:rPr>
        <w:t>Oświadczam,</w:t>
      </w:r>
      <w:r w:rsidRPr="0057195F">
        <w:rPr>
          <w:rFonts w:ascii="Verdana" w:hAnsi="Verdana" w:cstheme="minorHAnsi"/>
          <w:b/>
          <w:spacing w:val="-6"/>
        </w:rPr>
        <w:t xml:space="preserve"> </w:t>
      </w:r>
      <w:r w:rsidRPr="0057195F">
        <w:rPr>
          <w:rFonts w:ascii="Verdana" w:hAnsi="Verdana" w:cstheme="minorHAnsi"/>
          <w:b/>
          <w:spacing w:val="-5"/>
        </w:rPr>
        <w:t>że:</w:t>
      </w:r>
    </w:p>
    <w:p w14:paraId="0F3F84EB" w14:textId="09F1E328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nie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jestem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karany/-a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za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przestępstwo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popełnione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umyślnie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ścigane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  <w:spacing w:val="-10"/>
        </w:rPr>
        <w:t>z</w:t>
      </w:r>
      <w:r w:rsidR="002E52BF"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oskarżenia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publicznego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oraz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umyślne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przestępstwo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  <w:spacing w:val="-2"/>
        </w:rPr>
        <w:t>skarbowe;</w:t>
      </w:r>
    </w:p>
    <w:p w14:paraId="12DAE66B" w14:textId="77777777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jestem</w:t>
      </w:r>
      <w:r w:rsidRPr="0057195F">
        <w:rPr>
          <w:rFonts w:ascii="Verdana" w:hAnsi="Verdana" w:cstheme="minorHAnsi"/>
          <w:spacing w:val="-2"/>
        </w:rPr>
        <w:t xml:space="preserve"> </w:t>
      </w:r>
      <w:r w:rsidRPr="0057195F">
        <w:rPr>
          <w:rFonts w:ascii="Verdana" w:hAnsi="Verdana" w:cstheme="minorHAnsi"/>
        </w:rPr>
        <w:t>osoba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  <w:spacing w:val="-2"/>
        </w:rPr>
        <w:t>pełnoletnią;</w:t>
      </w:r>
    </w:p>
    <w:p w14:paraId="3CE28136" w14:textId="79E26B15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zapoznałem/-am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się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z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klauzulą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informacyjną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dot.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przetwarzania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  <w:spacing w:val="-2"/>
        </w:rPr>
        <w:t>danych</w:t>
      </w:r>
      <w:r w:rsidR="002E52BF" w:rsidRPr="0057195F">
        <w:rPr>
          <w:rFonts w:ascii="Verdana" w:hAnsi="Verdana" w:cstheme="minorHAnsi"/>
          <w:spacing w:val="-2"/>
        </w:rPr>
        <w:t xml:space="preserve"> </w:t>
      </w:r>
      <w:r w:rsidRPr="0057195F">
        <w:rPr>
          <w:rFonts w:ascii="Verdana" w:hAnsi="Verdana" w:cstheme="minorHAnsi"/>
          <w:spacing w:val="-2"/>
        </w:rPr>
        <w:t>osobowych.</w:t>
      </w:r>
    </w:p>
    <w:p w14:paraId="07F3E591" w14:textId="77777777" w:rsidR="002E52BF" w:rsidRPr="0057195F" w:rsidRDefault="002E52BF">
      <w:pPr>
        <w:pStyle w:val="Tekstpodstawowy"/>
        <w:rPr>
          <w:rFonts w:ascii="Verdana" w:hAnsi="Verdana" w:cstheme="minorHAnsi"/>
          <w:sz w:val="22"/>
          <w:szCs w:val="22"/>
        </w:rPr>
      </w:pPr>
    </w:p>
    <w:p w14:paraId="32BAB0FC" w14:textId="06D22B79" w:rsidR="002E52BF" w:rsidRPr="0057195F" w:rsidRDefault="002E52BF" w:rsidP="002E52BF">
      <w:pPr>
        <w:pStyle w:val="Bezodstpw"/>
        <w:ind w:left="4320" w:firstLine="720"/>
        <w:rPr>
          <w:rFonts w:ascii="Verdana" w:hAnsi="Verdana" w:cstheme="minorHAnsi"/>
          <w:sz w:val="18"/>
          <w:szCs w:val="18"/>
        </w:rPr>
      </w:pPr>
      <w:r w:rsidRPr="0057195F">
        <w:rPr>
          <w:rFonts w:ascii="Verdana" w:hAnsi="Verdana" w:cstheme="minorHAnsi"/>
          <w:sz w:val="18"/>
          <w:szCs w:val="18"/>
        </w:rPr>
        <w:t>……………………………………………………………………</w:t>
      </w:r>
    </w:p>
    <w:p w14:paraId="3F248E10" w14:textId="77777777" w:rsidR="002E52BF" w:rsidRPr="0057195F" w:rsidRDefault="002E52BF" w:rsidP="002E52BF">
      <w:pPr>
        <w:pStyle w:val="Bezodstpw"/>
        <w:ind w:left="5040" w:firstLine="720"/>
        <w:rPr>
          <w:rFonts w:ascii="Verdana" w:hAnsi="Verdana" w:cstheme="minorHAnsi"/>
          <w:sz w:val="18"/>
          <w:szCs w:val="18"/>
        </w:rPr>
      </w:pPr>
      <w:r w:rsidRPr="0057195F">
        <w:rPr>
          <w:rFonts w:ascii="Verdana" w:hAnsi="Verdana" w:cstheme="minorHAnsi"/>
          <w:sz w:val="18"/>
          <w:szCs w:val="18"/>
        </w:rPr>
        <w:t>Proszę</w:t>
      </w:r>
      <w:r w:rsidRPr="0057195F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wpisać</w:t>
      </w:r>
      <w:r w:rsidRPr="0057195F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datę</w:t>
      </w:r>
      <w:r w:rsidRPr="0057195F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i</w:t>
      </w:r>
      <w:r w:rsidRPr="0057195F">
        <w:rPr>
          <w:rFonts w:ascii="Verdana" w:hAnsi="Verdana" w:cstheme="minorHAnsi"/>
          <w:spacing w:val="-2"/>
          <w:sz w:val="18"/>
          <w:szCs w:val="18"/>
        </w:rPr>
        <w:t xml:space="preserve"> podpis</w:t>
      </w:r>
    </w:p>
    <w:p w14:paraId="73708D45" w14:textId="77777777" w:rsidR="002E52BF" w:rsidRPr="00AB403E" w:rsidRDefault="002E52BF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2E52BF" w:rsidRPr="00AB403E" w:rsidSect="00D356B9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3FE889C0" w14:textId="77777777" w:rsidR="00172AC5" w:rsidRPr="0057195F" w:rsidRDefault="00000000" w:rsidP="00057368">
      <w:pPr>
        <w:pStyle w:val="Bezodstpw"/>
        <w:jc w:val="center"/>
        <w:rPr>
          <w:rFonts w:ascii="Verdana" w:hAnsi="Verdana" w:cstheme="minorHAnsi"/>
          <w:b/>
          <w:bCs/>
        </w:rPr>
      </w:pPr>
      <w:r w:rsidRPr="0057195F">
        <w:rPr>
          <w:rFonts w:ascii="Verdana" w:hAnsi="Verdana" w:cstheme="minorHAnsi"/>
          <w:b/>
          <w:bCs/>
        </w:rPr>
        <w:lastRenderedPageBreak/>
        <w:t>Informacja o przetwarzaniu danych osobowych</w:t>
      </w:r>
    </w:p>
    <w:p w14:paraId="56F963FD" w14:textId="77777777" w:rsidR="00172AC5" w:rsidRPr="0057195F" w:rsidRDefault="00172AC5" w:rsidP="00057368">
      <w:pPr>
        <w:pStyle w:val="Bezodstpw"/>
        <w:jc w:val="both"/>
        <w:rPr>
          <w:rFonts w:ascii="Verdana" w:hAnsi="Verdana" w:cstheme="minorHAnsi"/>
        </w:rPr>
      </w:pPr>
    </w:p>
    <w:p w14:paraId="387DC790" w14:textId="2821E6B9" w:rsidR="00172AC5" w:rsidRPr="0057195F" w:rsidRDefault="00000000" w:rsidP="00057368">
      <w:pPr>
        <w:pStyle w:val="Bezodstpw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Zgodnie z art. 13 ust. 1 i ust. 2 ogólnego rozporządzenia o ochronie danych osobowych z dnia 27 kwietnia 2016 r., informujemy Panią/Pana o sposobie i celu, </w:t>
      </w:r>
      <w:r w:rsidR="005E1AF1">
        <w:rPr>
          <w:rFonts w:ascii="Verdana" w:hAnsi="Verdana" w:cstheme="minorHAnsi"/>
        </w:rPr>
        <w:br/>
      </w:r>
      <w:r w:rsidRPr="0057195F">
        <w:rPr>
          <w:rFonts w:ascii="Verdana" w:hAnsi="Verdana" w:cstheme="minorHAnsi"/>
        </w:rPr>
        <w:t>w jakim przetwarzamy Pani/Pana dane osobowe, a także o przysługujących Pani/Panu prawach, wynikających z regulacji o ochronie danych osobowych:</w:t>
      </w:r>
    </w:p>
    <w:p w14:paraId="287209C8" w14:textId="77777777" w:rsidR="005E1AF1" w:rsidRPr="005E1AF1" w:rsidRDefault="00BC21CA" w:rsidP="005E1AF1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ascii="Verdana" w:eastAsia="Calibri" w:hAnsi="Verdana" w:cstheme="minorHAnsi"/>
          <w:color w:val="000000" w:themeColor="text1"/>
          <w:szCs w:val="24"/>
        </w:rPr>
      </w:pPr>
      <w:r w:rsidRPr="005E1AF1">
        <w:rPr>
          <w:rFonts w:ascii="Verdana" w:eastAsia="Calibri" w:hAnsi="Verdana" w:cstheme="minorHAnsi"/>
          <w:szCs w:val="24"/>
        </w:rPr>
        <w:t xml:space="preserve">Administratorem Pani/Pana danych osobowych w Urzędzie Gminy </w:t>
      </w:r>
      <w:r w:rsidR="00BE4EFF" w:rsidRPr="005E1AF1">
        <w:rPr>
          <w:rFonts w:ascii="Verdana" w:eastAsia="Calibri" w:hAnsi="Verdana" w:cstheme="minorHAnsi"/>
          <w:szCs w:val="24"/>
        </w:rPr>
        <w:t>Brody</w:t>
      </w:r>
      <w:r w:rsidRPr="005E1AF1">
        <w:rPr>
          <w:rFonts w:ascii="Verdana" w:eastAsia="Calibri" w:hAnsi="Verdana" w:cstheme="minorHAnsi"/>
          <w:szCs w:val="24"/>
        </w:rPr>
        <w:t xml:space="preserve"> jest Wójt Gminy </w:t>
      </w:r>
      <w:r w:rsidR="00BE4EFF" w:rsidRPr="005E1AF1">
        <w:rPr>
          <w:rFonts w:ascii="Verdana" w:eastAsia="Calibri" w:hAnsi="Verdana" w:cstheme="minorHAnsi"/>
          <w:color w:val="000000" w:themeColor="text1"/>
          <w:szCs w:val="24"/>
        </w:rPr>
        <w:t>Brody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– </w:t>
      </w:r>
      <w:r w:rsidR="00EC6A0E" w:rsidRPr="005E1AF1">
        <w:rPr>
          <w:rFonts w:ascii="Verdana" w:eastAsia="Calibri" w:hAnsi="Verdana" w:cstheme="minorHAnsi"/>
          <w:color w:val="000000" w:themeColor="text1"/>
          <w:szCs w:val="24"/>
        </w:rPr>
        <w:t>Stanisława Staszica 3, 27-230 Brody,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adres email: </w:t>
      </w:r>
      <w:hyperlink r:id="rId11" w:history="1">
        <w:r w:rsidR="00EC6A0E" w:rsidRPr="005E1AF1">
          <w:rPr>
            <w:rStyle w:val="Hipercze"/>
            <w:rFonts w:ascii="Verdana" w:hAnsi="Verdana" w:cstheme="minorHAnsi"/>
            <w:color w:val="auto"/>
            <w:u w:val="none"/>
          </w:rPr>
          <w:t xml:space="preserve">gmina@brody.info.pl </w:t>
        </w:r>
      </w:hyperlink>
      <w:r w:rsidRPr="005E1AF1">
        <w:rPr>
          <w:rFonts w:ascii="Verdana" w:eastAsia="Calibri" w:hAnsi="Verdana" w:cstheme="minorHAnsi"/>
          <w:szCs w:val="24"/>
        </w:rPr>
        <w:t>,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tel. </w:t>
      </w:r>
      <w:r w:rsidR="00EC6A0E" w:rsidRPr="005E1AF1">
        <w:rPr>
          <w:rFonts w:ascii="Verdana" w:hAnsi="Verdana" w:cstheme="minorHAnsi"/>
          <w:color w:val="000000" w:themeColor="text1"/>
        </w:rPr>
        <w:t>41 271 12 31</w:t>
      </w:r>
    </w:p>
    <w:p w14:paraId="580D1650" w14:textId="16BE954B" w:rsidR="005E1AF1" w:rsidRPr="005E1AF1" w:rsidRDefault="005E1AF1" w:rsidP="005E1AF1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ascii="Verdana" w:eastAsia="Calibri" w:hAnsi="Verdana" w:cstheme="minorHAnsi"/>
          <w:color w:val="000000" w:themeColor="text1"/>
          <w:szCs w:val="24"/>
        </w:rPr>
      </w:pP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Pr="005E1AF1">
        <w:rPr>
          <w:rFonts w:ascii="Verdana" w:hAnsi="Verdana"/>
          <w:color w:val="000000" w:themeColor="text1"/>
        </w:rPr>
        <w:t>pod numerem telefonu (41) 271 12 31, wew. 239.</w:t>
      </w:r>
    </w:p>
    <w:p w14:paraId="38D85A22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E1AF1">
        <w:rPr>
          <w:rFonts w:ascii="Verdana" w:hAnsi="Verdana" w:cstheme="minorHAnsi"/>
        </w:rPr>
        <w:t>Administrator przetwarza Pani/Pana dane osobowe na podstawie obowiązujących przepisów prawa, zawartych umów oraz</w:t>
      </w:r>
      <w:r w:rsidRPr="0057195F">
        <w:rPr>
          <w:rFonts w:ascii="Verdana" w:hAnsi="Verdana" w:cstheme="minorHAnsi"/>
        </w:rPr>
        <w:t xml:space="preserve"> na podstawie udzielonej zgody.</w:t>
      </w:r>
    </w:p>
    <w:p w14:paraId="7423D0AC" w14:textId="39EE059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Pani/Pana dane osobowe przetwarzane są w celu wypełnienia obowiązków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prawnych ciążących na Administratorze, realizacji zawartych przez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 xml:space="preserve">Administratora umów, na podstawie udzielonej przez Panią/Pana zgody – </w:t>
      </w:r>
      <w:r w:rsidR="005E1AF1">
        <w:rPr>
          <w:rFonts w:ascii="Verdana" w:hAnsi="Verdana" w:cstheme="minorHAnsi"/>
        </w:rPr>
        <w:br/>
      </w:r>
      <w:r w:rsidRPr="0057195F">
        <w:rPr>
          <w:rFonts w:ascii="Verdana" w:hAnsi="Verdana" w:cstheme="minorHAnsi"/>
        </w:rPr>
        <w:t>w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zakresie i celu określonym w treści zgody.</w:t>
      </w:r>
    </w:p>
    <w:p w14:paraId="79DA716C" w14:textId="7B5933B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związku z przetwarzaniem danych w celach, o których mowa w pkt</w:t>
      </w:r>
      <w:r w:rsidR="005E1AF1">
        <w:rPr>
          <w:rFonts w:ascii="Verdana" w:hAnsi="Verdana" w:cstheme="minorHAnsi"/>
        </w:rPr>
        <w:t>.</w:t>
      </w:r>
      <w:r w:rsidRPr="0057195F">
        <w:rPr>
          <w:rFonts w:ascii="Verdana" w:hAnsi="Verdana" w:cstheme="minorHAnsi"/>
        </w:rPr>
        <w:t xml:space="preserve">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</w:t>
      </w:r>
      <w:r w:rsidR="00BE4EFF">
        <w:rPr>
          <w:rFonts w:ascii="Verdana" w:hAnsi="Verdana" w:cstheme="minorHAnsi"/>
        </w:rPr>
        <w:t>Brody</w:t>
      </w:r>
      <w:r w:rsidRPr="0057195F">
        <w:rPr>
          <w:rFonts w:ascii="Verdana" w:hAnsi="Verdana" w:cstheme="minorHAnsi"/>
        </w:rPr>
        <w:t xml:space="preserve"> przetwarzają dane osobowe, dla których Administratorem jest </w:t>
      </w:r>
      <w:r w:rsidR="00BC21CA" w:rsidRPr="0057195F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057368" w:rsidRPr="0057195F">
        <w:rPr>
          <w:rFonts w:ascii="Verdana" w:hAnsi="Verdana" w:cstheme="minorHAnsi"/>
        </w:rPr>
        <w:t>.</w:t>
      </w:r>
    </w:p>
    <w:p w14:paraId="61226899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Pani/Pana dane osobowe będą przechowywane przez okres wynikający z zasad określonych w </w:t>
      </w:r>
      <w:hyperlink r:id="rId12">
        <w:r w:rsidR="00057368" w:rsidRPr="0057195F">
          <w:rPr>
            <w:rFonts w:ascii="Verdana" w:hAnsi="Verdana" w:cstheme="minorHAnsi"/>
          </w:rPr>
          <w:t>Rozporządzeniu z dnia 18 stycznia 2011 roku w sprawie</w:t>
        </w:r>
      </w:hyperlink>
      <w:r w:rsidRPr="0057195F">
        <w:rPr>
          <w:rFonts w:ascii="Verdana" w:hAnsi="Verdana" w:cstheme="minorHAnsi"/>
        </w:rPr>
        <w:t xml:space="preserve"> </w:t>
      </w:r>
      <w:hyperlink r:id="rId13">
        <w:r w:rsidR="00057368" w:rsidRPr="0057195F">
          <w:rPr>
            <w:rFonts w:ascii="Verdana" w:hAnsi="Verdana" w:cstheme="minorHAnsi"/>
          </w:rPr>
          <w:t>instrukcji kancelaryjnej, jednolitych rzeczowych wykazów akt oraz instrukcji w</w:t>
        </w:r>
      </w:hyperlink>
      <w:r w:rsidRPr="0057195F">
        <w:rPr>
          <w:rFonts w:ascii="Verdana" w:hAnsi="Verdana" w:cstheme="minorHAnsi"/>
        </w:rPr>
        <w:t xml:space="preserve"> </w:t>
      </w:r>
      <w:hyperlink r:id="rId14">
        <w:r w:rsidR="00057368" w:rsidRPr="0057195F">
          <w:rPr>
            <w:rFonts w:ascii="Verdana" w:hAnsi="Verdana" w:cstheme="minorHAnsi"/>
          </w:rPr>
          <w:t>sprawie organizacji i zakresu działania archiwów zakładowych</w:t>
        </w:r>
      </w:hyperlink>
      <w:r w:rsidRPr="0057195F">
        <w:rPr>
          <w:rFonts w:ascii="Verdana" w:hAnsi="Verdana" w:cstheme="minorHAnsi"/>
        </w:rPr>
        <w:t>.</w:t>
      </w:r>
    </w:p>
    <w:p w14:paraId="5FA0FAE3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1FD295A4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Podanie przez Panią/Pana danych osobowych jest obowiązkowe, w sytuacji,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gdy przesłankę przetwarzania danych osobowych stanowi przepis prawa lub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zawarta między stronami umowa, a w pozostałym zakresie przetwarzanie Pani/Pana danych osobowych odbywa się na podstawie Pani/Pana dobrowolnej zgody.</w:t>
      </w:r>
    </w:p>
    <w:p w14:paraId="17AE93E7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przypadku powzięcia informacji o niezgodnym z prawem przetwarzaniu przez Administratora Pani/Pana danych osobowych, przysługuje Pani/Panu prawo wniesienia skargi do organu nadzorczego właściwego w sprawach ochrony danych osobowych (</w:t>
      </w:r>
      <w:hyperlink r:id="rId15">
        <w:r w:rsidR="00057368" w:rsidRPr="0057195F">
          <w:rPr>
            <w:rFonts w:ascii="Verdana" w:hAnsi="Verdana" w:cstheme="minorHAnsi"/>
          </w:rPr>
          <w:t>Prezesa Urzędu Ochrony Danych Osobowych</w:t>
        </w:r>
      </w:hyperlink>
      <w:r w:rsidRPr="0057195F">
        <w:rPr>
          <w:rFonts w:ascii="Verdana" w:hAnsi="Verdana" w:cstheme="minorHAnsi"/>
        </w:rPr>
        <w:t>).</w:t>
      </w:r>
    </w:p>
    <w:p w14:paraId="7C1CF06E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Pani/Pana dane nie trafią do państwa trzeciego lub organizacji międzynarodowej oraz nie będą przetwarzane w sposób zautomatyzowany i nie będą profilowane.</w:t>
      </w:r>
    </w:p>
    <w:p w14:paraId="37E00CEC" w14:textId="3DB8DC32" w:rsidR="00172AC5" w:rsidRPr="0057195F" w:rsidRDefault="00000000" w:rsidP="0057195F">
      <w:pPr>
        <w:pStyle w:val="Bezodstpw"/>
        <w:numPr>
          <w:ilvl w:val="0"/>
          <w:numId w:val="38"/>
        </w:numPr>
        <w:spacing w:before="78"/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Szczegółowe informacje na temat ochrony Pani/Pana danych osobowych, a także przysługujących z tego tytułu praw, znajdzie Pani/Pan </w:t>
      </w:r>
      <w:r w:rsidR="001F073A" w:rsidRPr="0057195F">
        <w:rPr>
          <w:rFonts w:ascii="Verdana" w:hAnsi="Verdana" w:cstheme="minorHAnsi"/>
        </w:rPr>
        <w:t>w Biuletynie Informacji Publicznej</w:t>
      </w:r>
      <w:r w:rsidRPr="0057195F">
        <w:rPr>
          <w:rFonts w:ascii="Verdana" w:hAnsi="Verdana" w:cstheme="minorHAnsi"/>
        </w:rPr>
        <w:t xml:space="preserve"> Urzędu </w:t>
      </w:r>
      <w:r w:rsidR="00BC21CA" w:rsidRPr="0057195F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3D7945" w:rsidRPr="0057195F">
        <w:rPr>
          <w:rFonts w:ascii="Verdana" w:hAnsi="Verdana" w:cstheme="minorHAnsi"/>
        </w:rPr>
        <w:t>.</w:t>
      </w:r>
    </w:p>
    <w:sectPr w:rsidR="00172AC5" w:rsidRPr="0057195F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F6"/>
    <w:multiLevelType w:val="hybridMultilevel"/>
    <w:tmpl w:val="B622CD62"/>
    <w:lvl w:ilvl="0" w:tplc="E758D68E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E08A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4A0756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C40EFB9C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612DAA0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D0AB5C6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DDE774A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E6889912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C22220A6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29379D1"/>
    <w:multiLevelType w:val="hybridMultilevel"/>
    <w:tmpl w:val="CEC8672E"/>
    <w:lvl w:ilvl="0" w:tplc="C930B04A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1B60"/>
    <w:multiLevelType w:val="hybridMultilevel"/>
    <w:tmpl w:val="0FC09E86"/>
    <w:lvl w:ilvl="0" w:tplc="250C84A4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6519"/>
    <w:multiLevelType w:val="hybridMultilevel"/>
    <w:tmpl w:val="5FD4B65E"/>
    <w:lvl w:ilvl="0" w:tplc="AE8A567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5483"/>
    <w:multiLevelType w:val="hybridMultilevel"/>
    <w:tmpl w:val="FADC8E14"/>
    <w:lvl w:ilvl="0" w:tplc="29949CE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EE694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F4431C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0C0A5C2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F50162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0964B092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56C1D5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D6069D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DB48E6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E5D2526"/>
    <w:multiLevelType w:val="hybridMultilevel"/>
    <w:tmpl w:val="48266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621"/>
    <w:multiLevelType w:val="hybridMultilevel"/>
    <w:tmpl w:val="53BE3918"/>
    <w:lvl w:ilvl="0" w:tplc="957EB04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0633F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156362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B9221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69236B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944BB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8B21D6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ED4017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816556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3F74FD"/>
    <w:multiLevelType w:val="hybridMultilevel"/>
    <w:tmpl w:val="5A7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63B1"/>
    <w:multiLevelType w:val="hybridMultilevel"/>
    <w:tmpl w:val="919451C0"/>
    <w:lvl w:ilvl="0" w:tplc="8A52FF62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6E44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D8678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0AF60006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256E482C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1D686C3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19DEA12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A0BCFD2A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7FA4C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1841D1C"/>
    <w:multiLevelType w:val="hybridMultilevel"/>
    <w:tmpl w:val="FD94E254"/>
    <w:lvl w:ilvl="0" w:tplc="6FE0717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A2AF86">
      <w:start w:val="1"/>
      <w:numFmt w:val="decimal"/>
      <w:lvlText w:val="%2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CEE32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BD120DE8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B62C3D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A96197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BACBE3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16A493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705E5574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12D23537"/>
    <w:multiLevelType w:val="hybridMultilevel"/>
    <w:tmpl w:val="DD36E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611E"/>
    <w:multiLevelType w:val="hybridMultilevel"/>
    <w:tmpl w:val="25C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71FC3"/>
    <w:multiLevelType w:val="hybridMultilevel"/>
    <w:tmpl w:val="62941D5C"/>
    <w:lvl w:ilvl="0" w:tplc="AF1C5B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763C7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A1AFD5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5D21A3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788A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A28470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BBE97A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C3CDF6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92891E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7804CC0"/>
    <w:multiLevelType w:val="hybridMultilevel"/>
    <w:tmpl w:val="28EC6522"/>
    <w:lvl w:ilvl="0" w:tplc="67CEE7AC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EAAA16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408EA8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5DEED08A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C646F04A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CB6E992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38E4E09C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4F307DC8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E18D1CC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189B260D"/>
    <w:multiLevelType w:val="hybridMultilevel"/>
    <w:tmpl w:val="13B67150"/>
    <w:lvl w:ilvl="0" w:tplc="9EBC2B5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6A9"/>
    <w:multiLevelType w:val="hybridMultilevel"/>
    <w:tmpl w:val="6E261708"/>
    <w:lvl w:ilvl="0" w:tplc="0E3ED71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F64A9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5CA375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806886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30AE4C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FD46FCB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3FB8031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9EA73E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938261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6" w15:restartNumberingAfterBreak="0">
    <w:nsid w:val="1D4758D0"/>
    <w:multiLevelType w:val="hybridMultilevel"/>
    <w:tmpl w:val="E95E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44B44"/>
    <w:multiLevelType w:val="hybridMultilevel"/>
    <w:tmpl w:val="5D96CC94"/>
    <w:lvl w:ilvl="0" w:tplc="034CEAE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8CE02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A06F4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C503FB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7B1EA248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E90749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3F406D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BCE15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6741BF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23DB4B7E"/>
    <w:multiLevelType w:val="hybridMultilevel"/>
    <w:tmpl w:val="E41C9366"/>
    <w:lvl w:ilvl="0" w:tplc="3F249FB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05D6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2CF9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3DE2AE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FF687A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BAC37C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834A00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430A7A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1A4DEA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42567A7"/>
    <w:multiLevelType w:val="hybridMultilevel"/>
    <w:tmpl w:val="809AF506"/>
    <w:lvl w:ilvl="0" w:tplc="6A383D9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A65EA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EAE90D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C7B05BA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70E478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2AC2BE5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F44CCBE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EA8ECC6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FB2E2B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0" w15:restartNumberingAfterBreak="0">
    <w:nsid w:val="268A4556"/>
    <w:multiLevelType w:val="hybridMultilevel"/>
    <w:tmpl w:val="7A98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D5095"/>
    <w:multiLevelType w:val="hybridMultilevel"/>
    <w:tmpl w:val="8898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E59D6"/>
    <w:multiLevelType w:val="hybridMultilevel"/>
    <w:tmpl w:val="874A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40BB5"/>
    <w:multiLevelType w:val="hybridMultilevel"/>
    <w:tmpl w:val="BB1EF0A6"/>
    <w:lvl w:ilvl="0" w:tplc="C1685A7C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88C3E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AC4B03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6A6AFCD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C2560AE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FD4F68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B9DA85DA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8CB685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FC8BCD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356A6C7F"/>
    <w:multiLevelType w:val="hybridMultilevel"/>
    <w:tmpl w:val="2B3C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4286"/>
    <w:multiLevelType w:val="hybridMultilevel"/>
    <w:tmpl w:val="C324F1F6"/>
    <w:lvl w:ilvl="0" w:tplc="3118DD68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E89D9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1E52B24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1D493D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8ACE7D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A62C73E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73C54DC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EAD472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1363D7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374D3D10"/>
    <w:multiLevelType w:val="hybridMultilevel"/>
    <w:tmpl w:val="AF34F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B7120"/>
    <w:multiLevelType w:val="hybridMultilevel"/>
    <w:tmpl w:val="6B9E256A"/>
    <w:lvl w:ilvl="0" w:tplc="B2D2D3D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0C9F06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3894185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E6EA34C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508DC8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F40C91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D20E30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244FC6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CF275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3E9816D8"/>
    <w:multiLevelType w:val="hybridMultilevel"/>
    <w:tmpl w:val="7C14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A221D"/>
    <w:multiLevelType w:val="hybridMultilevel"/>
    <w:tmpl w:val="B0DC9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B4E87"/>
    <w:multiLevelType w:val="hybridMultilevel"/>
    <w:tmpl w:val="AC1C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42CA4"/>
    <w:multiLevelType w:val="hybridMultilevel"/>
    <w:tmpl w:val="8B082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55AE2"/>
    <w:multiLevelType w:val="hybridMultilevel"/>
    <w:tmpl w:val="D346AB9A"/>
    <w:lvl w:ilvl="0" w:tplc="D3E8058A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41B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FFCE4E2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358B6D0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6000D8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EFC92E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AC49C7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33C0D54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E18078B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3" w15:restartNumberingAfterBreak="0">
    <w:nsid w:val="44ED091E"/>
    <w:multiLevelType w:val="hybridMultilevel"/>
    <w:tmpl w:val="449A1520"/>
    <w:lvl w:ilvl="0" w:tplc="6FBCE95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32523"/>
    <w:multiLevelType w:val="hybridMultilevel"/>
    <w:tmpl w:val="CBB8D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24594"/>
    <w:multiLevelType w:val="hybridMultilevel"/>
    <w:tmpl w:val="F67CBC16"/>
    <w:lvl w:ilvl="0" w:tplc="2B56FB1C">
      <w:start w:val="1"/>
      <w:numFmt w:val="decimal"/>
      <w:lvlText w:val="%1."/>
      <w:lvlJc w:val="left"/>
      <w:pPr>
        <w:ind w:left="1020" w:hanging="360"/>
      </w:pPr>
    </w:lvl>
    <w:lvl w:ilvl="1" w:tplc="FF5ACBFA">
      <w:start w:val="1"/>
      <w:numFmt w:val="decimal"/>
      <w:lvlText w:val="%2."/>
      <w:lvlJc w:val="left"/>
      <w:pPr>
        <w:ind w:left="1020" w:hanging="360"/>
      </w:pPr>
    </w:lvl>
    <w:lvl w:ilvl="2" w:tplc="B840F334">
      <w:start w:val="1"/>
      <w:numFmt w:val="decimal"/>
      <w:lvlText w:val="%3."/>
      <w:lvlJc w:val="left"/>
      <w:pPr>
        <w:ind w:left="1020" w:hanging="360"/>
      </w:pPr>
    </w:lvl>
    <w:lvl w:ilvl="3" w:tplc="C596BDCE">
      <w:start w:val="1"/>
      <w:numFmt w:val="decimal"/>
      <w:lvlText w:val="%4."/>
      <w:lvlJc w:val="left"/>
      <w:pPr>
        <w:ind w:left="1020" w:hanging="360"/>
      </w:pPr>
    </w:lvl>
    <w:lvl w:ilvl="4" w:tplc="1B644752">
      <w:start w:val="1"/>
      <w:numFmt w:val="decimal"/>
      <w:lvlText w:val="%5."/>
      <w:lvlJc w:val="left"/>
      <w:pPr>
        <w:ind w:left="1020" w:hanging="360"/>
      </w:pPr>
    </w:lvl>
    <w:lvl w:ilvl="5" w:tplc="62A4B61A">
      <w:start w:val="1"/>
      <w:numFmt w:val="decimal"/>
      <w:lvlText w:val="%6."/>
      <w:lvlJc w:val="left"/>
      <w:pPr>
        <w:ind w:left="1020" w:hanging="360"/>
      </w:pPr>
    </w:lvl>
    <w:lvl w:ilvl="6" w:tplc="8E8AC322">
      <w:start w:val="1"/>
      <w:numFmt w:val="decimal"/>
      <w:lvlText w:val="%7."/>
      <w:lvlJc w:val="left"/>
      <w:pPr>
        <w:ind w:left="1020" w:hanging="360"/>
      </w:pPr>
    </w:lvl>
    <w:lvl w:ilvl="7" w:tplc="71C632D2">
      <w:start w:val="1"/>
      <w:numFmt w:val="decimal"/>
      <w:lvlText w:val="%8."/>
      <w:lvlJc w:val="left"/>
      <w:pPr>
        <w:ind w:left="1020" w:hanging="360"/>
      </w:pPr>
    </w:lvl>
    <w:lvl w:ilvl="8" w:tplc="0F36072A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4C603705"/>
    <w:multiLevelType w:val="hybridMultilevel"/>
    <w:tmpl w:val="2B3C2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86CA9"/>
    <w:multiLevelType w:val="hybridMultilevel"/>
    <w:tmpl w:val="6734A154"/>
    <w:lvl w:ilvl="0" w:tplc="B8D2BF4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2A73BC"/>
    <w:multiLevelType w:val="hybridMultilevel"/>
    <w:tmpl w:val="6EAE677E"/>
    <w:lvl w:ilvl="0" w:tplc="E1F89E0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4BF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BFEA982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EC4179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E6DC36AA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798A2C30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99C495A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A8BE2A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0B44DB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0" w15:restartNumberingAfterBreak="0">
    <w:nsid w:val="57454CC7"/>
    <w:multiLevelType w:val="hybridMultilevel"/>
    <w:tmpl w:val="44387AC8"/>
    <w:lvl w:ilvl="0" w:tplc="AB58D246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0FBEC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0A67C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B0A06800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55ED256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2AE35B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A6E5D1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B3509994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374E24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41" w15:restartNumberingAfterBreak="0">
    <w:nsid w:val="5D402535"/>
    <w:multiLevelType w:val="hybridMultilevel"/>
    <w:tmpl w:val="33F6DB48"/>
    <w:lvl w:ilvl="0" w:tplc="EF02BD86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E7F2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36A5D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488A671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353CAE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C72A0B6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1D00EDC4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17E4CE8A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CCCDDE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2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95B3C"/>
    <w:multiLevelType w:val="hybridMultilevel"/>
    <w:tmpl w:val="6CFC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35C3C"/>
    <w:multiLevelType w:val="hybridMultilevel"/>
    <w:tmpl w:val="F770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7163">
    <w:abstractNumId w:val="6"/>
  </w:num>
  <w:num w:numId="2" w16cid:durableId="676540045">
    <w:abstractNumId w:val="41"/>
  </w:num>
  <w:num w:numId="3" w16cid:durableId="1435906200">
    <w:abstractNumId w:val="39"/>
  </w:num>
  <w:num w:numId="4" w16cid:durableId="695931568">
    <w:abstractNumId w:val="18"/>
  </w:num>
  <w:num w:numId="5" w16cid:durableId="460538575">
    <w:abstractNumId w:val="4"/>
  </w:num>
  <w:num w:numId="6" w16cid:durableId="466747750">
    <w:abstractNumId w:val="12"/>
  </w:num>
  <w:num w:numId="7" w16cid:durableId="754398214">
    <w:abstractNumId w:val="8"/>
  </w:num>
  <w:num w:numId="8" w16cid:durableId="1633166990">
    <w:abstractNumId w:val="27"/>
  </w:num>
  <w:num w:numId="9" w16cid:durableId="327175124">
    <w:abstractNumId w:val="32"/>
  </w:num>
  <w:num w:numId="10" w16cid:durableId="1107434380">
    <w:abstractNumId w:val="17"/>
  </w:num>
  <w:num w:numId="11" w16cid:durableId="1771243529">
    <w:abstractNumId w:val="23"/>
  </w:num>
  <w:num w:numId="12" w16cid:durableId="909734373">
    <w:abstractNumId w:val="9"/>
  </w:num>
  <w:num w:numId="13" w16cid:durableId="1808819791">
    <w:abstractNumId w:val="15"/>
  </w:num>
  <w:num w:numId="14" w16cid:durableId="106193675">
    <w:abstractNumId w:val="40"/>
  </w:num>
  <w:num w:numId="15" w16cid:durableId="375856959">
    <w:abstractNumId w:val="19"/>
  </w:num>
  <w:num w:numId="16" w16cid:durableId="1041055949">
    <w:abstractNumId w:val="0"/>
  </w:num>
  <w:num w:numId="17" w16cid:durableId="65344880">
    <w:abstractNumId w:val="13"/>
  </w:num>
  <w:num w:numId="18" w16cid:durableId="2125417002">
    <w:abstractNumId w:val="25"/>
  </w:num>
  <w:num w:numId="19" w16cid:durableId="533353108">
    <w:abstractNumId w:val="7"/>
  </w:num>
  <w:num w:numId="20" w16cid:durableId="159854528">
    <w:abstractNumId w:val="14"/>
  </w:num>
  <w:num w:numId="21" w16cid:durableId="1352028204">
    <w:abstractNumId w:val="16"/>
  </w:num>
  <w:num w:numId="22" w16cid:durableId="1223979048">
    <w:abstractNumId w:val="1"/>
  </w:num>
  <w:num w:numId="23" w16cid:durableId="750933862">
    <w:abstractNumId w:val="5"/>
  </w:num>
  <w:num w:numId="24" w16cid:durableId="377360472">
    <w:abstractNumId w:val="29"/>
  </w:num>
  <w:num w:numId="25" w16cid:durableId="1338578559">
    <w:abstractNumId w:val="22"/>
  </w:num>
  <w:num w:numId="26" w16cid:durableId="1560827949">
    <w:abstractNumId w:val="2"/>
  </w:num>
  <w:num w:numId="27" w16cid:durableId="531649383">
    <w:abstractNumId w:val="26"/>
  </w:num>
  <w:num w:numId="28" w16cid:durableId="1859390314">
    <w:abstractNumId w:val="3"/>
  </w:num>
  <w:num w:numId="29" w16cid:durableId="738400444">
    <w:abstractNumId w:val="11"/>
  </w:num>
  <w:num w:numId="30" w16cid:durableId="478882402">
    <w:abstractNumId w:val="43"/>
  </w:num>
  <w:num w:numId="31" w16cid:durableId="362025406">
    <w:abstractNumId w:val="38"/>
  </w:num>
  <w:num w:numId="32" w16cid:durableId="2113355227">
    <w:abstractNumId w:val="28"/>
  </w:num>
  <w:num w:numId="33" w16cid:durableId="1252591560">
    <w:abstractNumId w:val="21"/>
  </w:num>
  <w:num w:numId="34" w16cid:durableId="74019223">
    <w:abstractNumId w:val="44"/>
  </w:num>
  <w:num w:numId="35" w16cid:durableId="584654174">
    <w:abstractNumId w:val="30"/>
  </w:num>
  <w:num w:numId="36" w16cid:durableId="324356348">
    <w:abstractNumId w:val="31"/>
  </w:num>
  <w:num w:numId="37" w16cid:durableId="1882860194">
    <w:abstractNumId w:val="35"/>
  </w:num>
  <w:num w:numId="38" w16cid:durableId="1559123870">
    <w:abstractNumId w:val="24"/>
  </w:num>
  <w:num w:numId="39" w16cid:durableId="1961646902">
    <w:abstractNumId w:val="37"/>
  </w:num>
  <w:num w:numId="40" w16cid:durableId="2005283809">
    <w:abstractNumId w:val="42"/>
  </w:num>
  <w:num w:numId="41" w16cid:durableId="325089005">
    <w:abstractNumId w:val="36"/>
  </w:num>
  <w:num w:numId="42" w16cid:durableId="52778553">
    <w:abstractNumId w:val="34"/>
  </w:num>
  <w:num w:numId="43" w16cid:durableId="639724001">
    <w:abstractNumId w:val="20"/>
  </w:num>
  <w:num w:numId="44" w16cid:durableId="1377435920">
    <w:abstractNumId w:val="10"/>
  </w:num>
  <w:num w:numId="45" w16cid:durableId="19129327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C5"/>
    <w:rsid w:val="00057368"/>
    <w:rsid w:val="000636B7"/>
    <w:rsid w:val="000658B4"/>
    <w:rsid w:val="000A596B"/>
    <w:rsid w:val="000D17F5"/>
    <w:rsid w:val="000E628E"/>
    <w:rsid w:val="00172AC5"/>
    <w:rsid w:val="001F073A"/>
    <w:rsid w:val="001F0798"/>
    <w:rsid w:val="001F1A41"/>
    <w:rsid w:val="002E360B"/>
    <w:rsid w:val="002E52BF"/>
    <w:rsid w:val="003132F3"/>
    <w:rsid w:val="00367A41"/>
    <w:rsid w:val="003D5213"/>
    <w:rsid w:val="003D7945"/>
    <w:rsid w:val="003F5A46"/>
    <w:rsid w:val="00424690"/>
    <w:rsid w:val="00472ADF"/>
    <w:rsid w:val="004965E0"/>
    <w:rsid w:val="00506760"/>
    <w:rsid w:val="0057195F"/>
    <w:rsid w:val="005943E8"/>
    <w:rsid w:val="005E1AF1"/>
    <w:rsid w:val="0060078C"/>
    <w:rsid w:val="00634184"/>
    <w:rsid w:val="0066370F"/>
    <w:rsid w:val="006B1C78"/>
    <w:rsid w:val="006F464F"/>
    <w:rsid w:val="00715A32"/>
    <w:rsid w:val="007454AC"/>
    <w:rsid w:val="0079092B"/>
    <w:rsid w:val="007E1051"/>
    <w:rsid w:val="00825DD0"/>
    <w:rsid w:val="00842A1E"/>
    <w:rsid w:val="00860723"/>
    <w:rsid w:val="008E4A3E"/>
    <w:rsid w:val="008E6D5E"/>
    <w:rsid w:val="008F4077"/>
    <w:rsid w:val="00914E47"/>
    <w:rsid w:val="00980478"/>
    <w:rsid w:val="009C130C"/>
    <w:rsid w:val="00A85DF4"/>
    <w:rsid w:val="00AB403E"/>
    <w:rsid w:val="00B22700"/>
    <w:rsid w:val="00B238CB"/>
    <w:rsid w:val="00B52400"/>
    <w:rsid w:val="00B8719E"/>
    <w:rsid w:val="00BC21CA"/>
    <w:rsid w:val="00BE4EFF"/>
    <w:rsid w:val="00CC05A9"/>
    <w:rsid w:val="00CF3CD1"/>
    <w:rsid w:val="00D23FD4"/>
    <w:rsid w:val="00D356B9"/>
    <w:rsid w:val="00D64EC8"/>
    <w:rsid w:val="00DE3B1C"/>
    <w:rsid w:val="00E228C0"/>
    <w:rsid w:val="00EB7E32"/>
    <w:rsid w:val="00EC6A0E"/>
    <w:rsid w:val="00ED2CC1"/>
    <w:rsid w:val="00ED4396"/>
    <w:rsid w:val="00F61CE6"/>
    <w:rsid w:val="00F6413D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77C"/>
  <w15:docId w15:val="{BBCC3801-9B8C-4BDF-B0BD-9795435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03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203" w:right="203"/>
      <w:jc w:val="center"/>
      <w:outlineLvl w:val="1"/>
    </w:pPr>
    <w:rPr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ind w:left="202" w:right="203"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pPr>
      <w:spacing w:before="120"/>
      <w:ind w:left="854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aliases w:val="ŚźródłoRysunków"/>
    <w:link w:val="BezodstpwZnak"/>
    <w:uiPriority w:val="1"/>
    <w:qFormat/>
    <w:rsid w:val="00AB403E"/>
    <w:rPr>
      <w:rFonts w:ascii="Arial" w:eastAsia="Arial" w:hAnsi="Arial" w:cs="Arial"/>
      <w:lang w:val="pl-PL"/>
    </w:rPr>
  </w:style>
  <w:style w:type="paragraph" w:customStyle="1" w:styleId="Default">
    <w:name w:val="Default"/>
    <w:rsid w:val="00AB403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2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3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368"/>
    <w:rPr>
      <w:color w:val="605E5C"/>
      <w:shd w:val="clear" w:color="auto" w:fill="E1DFDD"/>
    </w:r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CC05A9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3D7945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70F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70F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10000485/U/D20210485Lj.pdf" TargetMode="External"/><Relationship Id="rId13" Type="http://schemas.openxmlformats.org/officeDocument/2006/relationships/hyperlink" Target="https://isap.sejm.gov.pl/isap.nsf/download.xsp/WDU20110140067/O/D201100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sap.sejm.gov.pl/isap.nsf/download.xsp/WDU20210000485/U/D20210485Lj.pdf" TargetMode="External"/><Relationship Id="rId12" Type="http://schemas.openxmlformats.org/officeDocument/2006/relationships/hyperlink" Target="https://isap.sejm.gov.pl/isap.nsf/download.xsp/WDU20110140067/O/D20110067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wnload.xsp/WDU20210000485/U/D20210485Lj.pdf" TargetMode="External"/><Relationship Id="rId11" Type="http://schemas.openxmlformats.org/officeDocument/2006/relationships/hyperlink" Target="mailto:gmina@brody.info.pl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do.gov.pl/" TargetMode="External"/><Relationship Id="rId10" Type="http://schemas.openxmlformats.org/officeDocument/2006/relationships/hyperlink" Target="https://isap.sejm.gov.pl/isap.nsf/download.xsp/WDU20210000485/U/D20210485L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210000485/U/D20210485Lj.pdf" TargetMode="External"/><Relationship Id="rId14" Type="http://schemas.openxmlformats.org/officeDocument/2006/relationships/hyperlink" Target="https://isap.sejm.gov.pl/isap.nsf/download.xsp/WDU20110140067/O/D201100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D6C4-7C98-4043-B15E-DDDA5CA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2907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powołaniu Komitetu Rewitalizacji</vt:lpstr>
    </vt:vector>
  </TitlesOfParts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o powołaniu Komitetu Rewitalizacji</dc:title>
  <dc:creator>Anna Goszczyńska</dc:creator>
  <cp:lastModifiedBy>Alicja Jasztal</cp:lastModifiedBy>
  <cp:revision>2</cp:revision>
  <dcterms:created xsi:type="dcterms:W3CDTF">2026-02-11T12:29:00Z</dcterms:created>
  <dcterms:modified xsi:type="dcterms:W3CDTF">2026-02-11T12:29:00Z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